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30C" w14:textId="77777777" w:rsidR="007237C3" w:rsidRPr="007237C3" w:rsidRDefault="007237C3" w:rsidP="007237C3">
      <w:pPr>
        <w:snapToGrid w:val="0"/>
        <w:spacing w:before="120" w:after="120" w:line="240" w:lineRule="auto"/>
        <w:contextualSpacing/>
        <w:rPr>
          <w:rFonts w:ascii="Calibri" w:eastAsia="DengXian" w:hAnsi="Calibri" w:cs="Calibri"/>
        </w:rPr>
      </w:pPr>
    </w:p>
    <w:tbl>
      <w:tblPr>
        <w:tblStyle w:val="TableGrid"/>
        <w:tblW w:w="0" w:type="auto"/>
        <w:tblLook w:val="04A0" w:firstRow="1" w:lastRow="0" w:firstColumn="1" w:lastColumn="0" w:noHBand="0" w:noVBand="1"/>
      </w:tblPr>
      <w:tblGrid>
        <w:gridCol w:w="2405"/>
        <w:gridCol w:w="6521"/>
      </w:tblGrid>
      <w:tr w:rsidR="007237C3" w:rsidRPr="007237C3" w14:paraId="0335AB09" w14:textId="77777777" w:rsidTr="003F00F7">
        <w:tc>
          <w:tcPr>
            <w:tcW w:w="2405" w:type="dxa"/>
          </w:tcPr>
          <w:p w14:paraId="627BFB1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Agency</w:t>
            </w:r>
          </w:p>
        </w:tc>
        <w:tc>
          <w:tcPr>
            <w:tcW w:w="6521" w:type="dxa"/>
          </w:tcPr>
          <w:p w14:paraId="495CABBF" w14:textId="4318259D" w:rsidR="007237C3" w:rsidRPr="007237C3" w:rsidRDefault="00E3440B" w:rsidP="007237C3">
            <w:pPr>
              <w:snapToGrid w:val="0"/>
              <w:spacing w:before="40" w:after="40"/>
              <w:rPr>
                <w:rFonts w:ascii="Calibri" w:eastAsia="DengXian" w:hAnsi="Calibri" w:cs="Calibri"/>
              </w:rPr>
            </w:pPr>
            <w:r w:rsidRPr="00053BCE">
              <w:rPr>
                <w:color w:val="000000" w:themeColor="text1"/>
              </w:rPr>
              <w:t>The Department of Home Affairs</w:t>
            </w:r>
          </w:p>
        </w:tc>
      </w:tr>
      <w:tr w:rsidR="007237C3" w:rsidRPr="007237C3" w14:paraId="30C73EA2" w14:textId="77777777" w:rsidTr="003F00F7">
        <w:tc>
          <w:tcPr>
            <w:tcW w:w="2405" w:type="dxa"/>
          </w:tcPr>
          <w:p w14:paraId="3CEF3A4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Location</w:t>
            </w:r>
          </w:p>
        </w:tc>
        <w:tc>
          <w:tcPr>
            <w:tcW w:w="6521" w:type="dxa"/>
          </w:tcPr>
          <w:p w14:paraId="409BB6F9" w14:textId="49C92DF5"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Australian Embassy, Beijing</w:t>
            </w:r>
          </w:p>
        </w:tc>
      </w:tr>
      <w:tr w:rsidR="00D37B7E" w:rsidRPr="007237C3" w14:paraId="77BC9AED" w14:textId="77777777" w:rsidTr="003F00F7">
        <w:tc>
          <w:tcPr>
            <w:tcW w:w="2405" w:type="dxa"/>
          </w:tcPr>
          <w:p w14:paraId="66BA8DF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Number</w:t>
            </w:r>
          </w:p>
        </w:tc>
        <w:tc>
          <w:tcPr>
            <w:tcW w:w="6521" w:type="dxa"/>
          </w:tcPr>
          <w:p w14:paraId="1DE510A7" w14:textId="3768B79E" w:rsidR="00D37B7E" w:rsidRPr="007237C3" w:rsidRDefault="00A33C3B" w:rsidP="00D37B7E">
            <w:pPr>
              <w:snapToGrid w:val="0"/>
              <w:spacing w:before="40" w:after="40"/>
              <w:rPr>
                <w:rFonts w:ascii="Calibri" w:eastAsia="DengXian" w:hAnsi="Calibri" w:cs="Calibri"/>
              </w:rPr>
            </w:pPr>
            <w:r>
              <w:rPr>
                <w:rFonts w:ascii="Calibri" w:eastAsia="DengXian" w:hAnsi="Calibri" w:cs="Calibri" w:hint="eastAsia"/>
              </w:rPr>
              <w:t>BJ8-015</w:t>
            </w:r>
          </w:p>
        </w:tc>
      </w:tr>
      <w:tr w:rsidR="00784E63" w:rsidRPr="007237C3" w14:paraId="7413C37B" w14:textId="77777777" w:rsidTr="003F00F7">
        <w:tc>
          <w:tcPr>
            <w:tcW w:w="2405" w:type="dxa"/>
          </w:tcPr>
          <w:p w14:paraId="19906226"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Position Title</w:t>
            </w:r>
          </w:p>
        </w:tc>
        <w:tc>
          <w:tcPr>
            <w:tcW w:w="6521" w:type="dxa"/>
          </w:tcPr>
          <w:p w14:paraId="5311FC95" w14:textId="4E384DF9" w:rsidR="00784E63" w:rsidRPr="007237C3" w:rsidRDefault="002E0EB2" w:rsidP="00784E63">
            <w:pPr>
              <w:snapToGrid w:val="0"/>
              <w:spacing w:before="40" w:after="40"/>
              <w:rPr>
                <w:rFonts w:ascii="Calibri" w:eastAsia="DengXian" w:hAnsi="Calibri" w:cs="Calibri"/>
              </w:rPr>
            </w:pPr>
            <w:r w:rsidRPr="00053BCE">
              <w:rPr>
                <w:color w:val="000000" w:themeColor="text1"/>
              </w:rPr>
              <w:t>Visa Processing Officer</w:t>
            </w:r>
          </w:p>
        </w:tc>
      </w:tr>
      <w:tr w:rsidR="00784E63" w:rsidRPr="007237C3" w14:paraId="0E204712" w14:textId="77777777" w:rsidTr="003F00F7">
        <w:tc>
          <w:tcPr>
            <w:tcW w:w="2405" w:type="dxa"/>
          </w:tcPr>
          <w:p w14:paraId="353F4058"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Classification</w:t>
            </w:r>
          </w:p>
        </w:tc>
        <w:tc>
          <w:tcPr>
            <w:tcW w:w="6521" w:type="dxa"/>
          </w:tcPr>
          <w:p w14:paraId="569430C8" w14:textId="682F88DF" w:rsidR="00784E63" w:rsidRPr="007237C3" w:rsidRDefault="00784E63" w:rsidP="00784E63">
            <w:pPr>
              <w:snapToGrid w:val="0"/>
              <w:spacing w:before="40" w:after="40"/>
              <w:rPr>
                <w:rFonts w:ascii="Calibri" w:eastAsia="DengXian" w:hAnsi="Calibri" w:cs="Calibri"/>
              </w:rPr>
            </w:pPr>
            <w:r>
              <w:rPr>
                <w:rFonts w:ascii="Calibri" w:eastAsia="DengXian" w:hAnsi="Calibri" w:cs="Calibri"/>
              </w:rPr>
              <w:t>LE</w:t>
            </w:r>
            <w:r w:rsidR="002E0EB2">
              <w:rPr>
                <w:rFonts w:ascii="Calibri" w:eastAsia="DengXian" w:hAnsi="Calibri" w:cs="Calibri" w:hint="eastAsia"/>
              </w:rPr>
              <w:t>3</w:t>
            </w:r>
          </w:p>
        </w:tc>
      </w:tr>
      <w:tr w:rsidR="00784E63" w:rsidRPr="007237C3" w14:paraId="5C9DDC73" w14:textId="77777777" w:rsidTr="003F00F7">
        <w:tc>
          <w:tcPr>
            <w:tcW w:w="2405" w:type="dxa"/>
          </w:tcPr>
          <w:p w14:paraId="07532BEC"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Section</w:t>
            </w:r>
          </w:p>
        </w:tc>
        <w:tc>
          <w:tcPr>
            <w:tcW w:w="6521" w:type="dxa"/>
            <w:vAlign w:val="center"/>
          </w:tcPr>
          <w:p w14:paraId="1CC8C0EC" w14:textId="250A37F5" w:rsidR="00784E63" w:rsidRPr="007237C3" w:rsidRDefault="00B155A6" w:rsidP="00784E63">
            <w:pPr>
              <w:snapToGrid w:val="0"/>
              <w:spacing w:before="40" w:after="40"/>
              <w:rPr>
                <w:rFonts w:ascii="Calibri" w:eastAsia="DengXian" w:hAnsi="Calibri" w:cs="Calibri"/>
              </w:rPr>
            </w:pPr>
            <w:r w:rsidRPr="00053BCE">
              <w:rPr>
                <w:color w:val="000000" w:themeColor="text1"/>
              </w:rPr>
              <w:t>Beijing Visa Processing</w:t>
            </w:r>
          </w:p>
        </w:tc>
      </w:tr>
      <w:tr w:rsidR="00784E63" w:rsidRPr="007237C3" w14:paraId="56ED8012" w14:textId="77777777" w:rsidTr="003F00F7">
        <w:tc>
          <w:tcPr>
            <w:tcW w:w="2405" w:type="dxa"/>
          </w:tcPr>
          <w:p w14:paraId="2F1F02E4"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Reports to (title)</w:t>
            </w:r>
          </w:p>
        </w:tc>
        <w:tc>
          <w:tcPr>
            <w:tcW w:w="6521" w:type="dxa"/>
          </w:tcPr>
          <w:p w14:paraId="53BEB9DF" w14:textId="29D8AC7E" w:rsidR="00784E63" w:rsidRPr="007237C3" w:rsidRDefault="00B155A6" w:rsidP="00784E63">
            <w:pPr>
              <w:snapToGrid w:val="0"/>
              <w:spacing w:before="40" w:after="40"/>
              <w:rPr>
                <w:rFonts w:ascii="Calibri" w:eastAsia="DengXian" w:hAnsi="Calibri" w:cs="Calibri"/>
              </w:rPr>
            </w:pPr>
            <w:r>
              <w:rPr>
                <w:rFonts w:ascii="Calibri" w:eastAsia="DengXian" w:hAnsi="Calibri" w:cs="Calibri" w:hint="eastAsia"/>
              </w:rPr>
              <w:t>Team Leader</w:t>
            </w:r>
          </w:p>
        </w:tc>
      </w:tr>
      <w:tr w:rsidR="00784E63" w:rsidRPr="007237C3" w14:paraId="486EEDB0" w14:textId="77777777" w:rsidTr="003F00F7">
        <w:tc>
          <w:tcPr>
            <w:tcW w:w="2405" w:type="dxa"/>
          </w:tcPr>
          <w:p w14:paraId="70570721"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Status</w:t>
            </w:r>
          </w:p>
        </w:tc>
        <w:tc>
          <w:tcPr>
            <w:tcW w:w="6521" w:type="dxa"/>
          </w:tcPr>
          <w:p w14:paraId="55B97FF6" w14:textId="7B43BDDB" w:rsidR="00784E63" w:rsidRPr="007237C3" w:rsidRDefault="00784E63" w:rsidP="00784E63">
            <w:pPr>
              <w:snapToGrid w:val="0"/>
              <w:spacing w:before="40" w:after="40"/>
              <w:rPr>
                <w:rFonts w:ascii="Calibri" w:eastAsia="DengXian" w:hAnsi="Calibri" w:cs="Calibri"/>
              </w:rPr>
            </w:pPr>
            <w:r w:rsidRPr="007237C3">
              <w:rPr>
                <w:rFonts w:ascii="Calibri" w:eastAsia="DengXian" w:hAnsi="Calibri" w:cs="Calibri"/>
              </w:rPr>
              <w:t>Ongoing, Full-time</w:t>
            </w:r>
          </w:p>
        </w:tc>
      </w:tr>
      <w:tr w:rsidR="00784E63" w:rsidRPr="007237C3" w14:paraId="0A015B5C" w14:textId="77777777" w:rsidTr="003F00F7">
        <w:tc>
          <w:tcPr>
            <w:tcW w:w="2405" w:type="dxa"/>
            <w:vAlign w:val="center"/>
          </w:tcPr>
          <w:p w14:paraId="62A1534D"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 xml:space="preserve">Gross Annual Salary </w:t>
            </w:r>
          </w:p>
        </w:tc>
        <w:tc>
          <w:tcPr>
            <w:tcW w:w="6521" w:type="dxa"/>
            <w:vAlign w:val="center"/>
          </w:tcPr>
          <w:p w14:paraId="62058D0F" w14:textId="3A8493CF" w:rsidR="00784E63" w:rsidRPr="001C7DC7" w:rsidRDefault="00784E63" w:rsidP="00784E63">
            <w:pPr>
              <w:snapToGrid w:val="0"/>
              <w:spacing w:before="40" w:after="40"/>
              <w:rPr>
                <w:rFonts w:ascii="Calibri" w:eastAsia="DengXian" w:hAnsi="Calibri" w:cs="Calibri"/>
              </w:rPr>
            </w:pPr>
            <w:r w:rsidRPr="009C2E03">
              <w:rPr>
                <w:rFonts w:ascii="Calibri" w:eastAsia="DengXian" w:hAnsi="Calibri" w:cs="Calibri"/>
              </w:rPr>
              <w:t xml:space="preserve">RMB </w:t>
            </w:r>
            <w:r w:rsidR="00B80764">
              <w:rPr>
                <w:rStyle w:val="ui-provider"/>
                <w:rFonts w:hint="eastAsia"/>
              </w:rPr>
              <w:t>140,012.40</w:t>
            </w:r>
            <w:r w:rsidR="009C2E03" w:rsidRPr="009C2E03">
              <w:rPr>
                <w:rFonts w:ascii="Calibri" w:eastAsia="DengXian" w:hAnsi="Calibri" w:cs="Calibri"/>
              </w:rPr>
              <w:t xml:space="preserve"> </w:t>
            </w:r>
            <w:r w:rsidRPr="009C2E03">
              <w:rPr>
                <w:rFonts w:ascii="Calibri" w:eastAsia="DengXian" w:hAnsi="Calibri" w:cs="Calibri"/>
              </w:rPr>
              <w:t>(plus loading if applicable)</w:t>
            </w:r>
          </w:p>
        </w:tc>
      </w:tr>
    </w:tbl>
    <w:p w14:paraId="711A82E7" w14:textId="77777777" w:rsidR="007237C3" w:rsidRPr="007237C3" w:rsidRDefault="007237C3" w:rsidP="007237C3">
      <w:pPr>
        <w:keepNext/>
        <w:snapToGrid w:val="0"/>
        <w:spacing w:before="120" w:after="120" w:line="240" w:lineRule="auto"/>
        <w:contextualSpacing/>
        <w:jc w:val="both"/>
        <w:outlineLvl w:val="1"/>
        <w:rPr>
          <w:rFonts w:ascii="Calibri" w:eastAsia="Times New Roman" w:hAnsi="Calibri" w:cs="Calibri"/>
          <w:b/>
          <w:bCs/>
          <w:color w:val="000000"/>
          <w:lang w:val="x-none" w:eastAsia="en-AU"/>
        </w:rPr>
      </w:pPr>
    </w:p>
    <w:p w14:paraId="6A8D8FBA" w14:textId="1C8BBA95" w:rsidR="007237C3" w:rsidRPr="00F26A1E" w:rsidRDefault="007237C3" w:rsidP="007237C3">
      <w:pPr>
        <w:keepNext/>
        <w:snapToGrid w:val="0"/>
        <w:spacing w:before="360" w:after="120" w:line="240" w:lineRule="auto"/>
        <w:jc w:val="both"/>
        <w:outlineLvl w:val="1"/>
        <w:rPr>
          <w:rFonts w:ascii="Calibri" w:hAnsi="Calibri" w:cs="Calibri"/>
          <w:b/>
          <w:bCs/>
          <w:color w:val="000000"/>
          <w:sz w:val="24"/>
          <w:szCs w:val="24"/>
          <w:lang w:val="x-none"/>
        </w:rPr>
      </w:pPr>
      <w:r w:rsidRPr="007237C3">
        <w:rPr>
          <w:rFonts w:ascii="Calibri" w:eastAsia="Times New Roman" w:hAnsi="Calibri" w:cs="Calibri"/>
          <w:b/>
          <w:bCs/>
          <w:color w:val="000000"/>
          <w:sz w:val="24"/>
          <w:szCs w:val="24"/>
          <w:lang w:val="x-none" w:eastAsia="en-AU"/>
        </w:rPr>
        <w:t xml:space="preserve">About the Australian Department of </w:t>
      </w:r>
      <w:r w:rsidR="00F26A1E">
        <w:rPr>
          <w:rFonts w:ascii="Calibri" w:hAnsi="Calibri" w:cs="Calibri" w:hint="eastAsia"/>
          <w:b/>
          <w:bCs/>
          <w:color w:val="000000"/>
          <w:sz w:val="24"/>
          <w:szCs w:val="24"/>
          <w:lang w:val="x-none"/>
        </w:rPr>
        <w:t>Home Affairs</w:t>
      </w:r>
    </w:p>
    <w:p w14:paraId="713C70B6" w14:textId="77777777" w:rsidR="000729BD" w:rsidRDefault="000729BD" w:rsidP="000729BD">
      <w:pPr>
        <w:pStyle w:val="Sectionheading"/>
        <w:rPr>
          <w:rFonts w:asciiTheme="minorHAnsi" w:eastAsiaTheme="minorEastAsia" w:hAnsiTheme="minorHAnsi" w:cstheme="minorHAnsi"/>
          <w:b w:val="0"/>
          <w:color w:val="000000" w:themeColor="text1"/>
          <w:sz w:val="22"/>
          <w:szCs w:val="22"/>
          <w:lang w:eastAsia="zh-CN"/>
        </w:rPr>
      </w:pPr>
      <w:r w:rsidRPr="000729BD">
        <w:rPr>
          <w:rFonts w:asciiTheme="minorHAnsi" w:eastAsiaTheme="minorEastAsia" w:hAnsiTheme="minorHAnsi" w:cstheme="minorHAnsi"/>
          <w:b w:val="0"/>
          <w:color w:val="000000" w:themeColor="text1"/>
          <w:sz w:val="22"/>
          <w:szCs w:val="22"/>
          <w:lang w:eastAsia="zh-CN"/>
        </w:rPr>
        <w:t xml:space="preserve">The Department of Home Affairs is a central policy agency, providing coordinated strategy and policy leadership for Australia's national and transport security, cyber security, border, immigration, multicultural affairs, emergency management and trade related functions. </w:t>
      </w:r>
    </w:p>
    <w:p w14:paraId="3F9C3E38" w14:textId="702FB4EA" w:rsidR="000729BD" w:rsidRPr="000729BD" w:rsidRDefault="000729BD" w:rsidP="000729BD">
      <w:pPr>
        <w:pStyle w:val="Sectionheading"/>
        <w:rPr>
          <w:rFonts w:asciiTheme="minorHAnsi" w:eastAsiaTheme="minorEastAsia" w:hAnsiTheme="minorHAnsi" w:cstheme="minorHAnsi"/>
          <w:b w:val="0"/>
          <w:color w:val="000000" w:themeColor="text1"/>
          <w:sz w:val="22"/>
          <w:szCs w:val="22"/>
          <w:lang w:eastAsia="zh-CN"/>
        </w:rPr>
      </w:pPr>
      <w:r w:rsidRPr="000729BD">
        <w:rPr>
          <w:rFonts w:asciiTheme="minorHAnsi" w:eastAsiaTheme="minorEastAsia" w:hAnsiTheme="minorHAnsi" w:cstheme="minorHAnsi"/>
          <w:b w:val="0"/>
          <w:color w:val="000000" w:themeColor="text1"/>
          <w:sz w:val="22"/>
          <w:szCs w:val="22"/>
          <w:lang w:eastAsia="zh-CN"/>
        </w:rPr>
        <w:t xml:space="preserve">Immigration Programs Division delivers the permanent migration and temporary visa programs to maximise the long-term economic and social benefits to Australia across the Skilled, Family and Resident Return visa programs, and through Temporary entry to support tourism, education, and international relations. </w:t>
      </w:r>
    </w:p>
    <w:p w14:paraId="24A9A492" w14:textId="193D904B" w:rsid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position</w:t>
      </w:r>
    </w:p>
    <w:p w14:paraId="09113A97" w14:textId="77777777" w:rsidR="004E3486" w:rsidRPr="004E3486" w:rsidRDefault="004E3486" w:rsidP="004E3486">
      <w:pPr>
        <w:pStyle w:val="Sectionheading"/>
        <w:rPr>
          <w:rFonts w:asciiTheme="minorHAnsi" w:eastAsiaTheme="minorEastAsia" w:hAnsiTheme="minorHAnsi" w:cstheme="minorHAnsi"/>
          <w:b w:val="0"/>
          <w:color w:val="000000" w:themeColor="text1"/>
          <w:sz w:val="22"/>
          <w:szCs w:val="22"/>
          <w:lang w:eastAsia="zh-CN"/>
        </w:rPr>
      </w:pPr>
      <w:r w:rsidRPr="004E3486">
        <w:rPr>
          <w:rFonts w:asciiTheme="minorHAnsi" w:eastAsiaTheme="minorEastAsia" w:hAnsiTheme="minorHAnsi" w:cstheme="minorHAnsi"/>
          <w:b w:val="0"/>
          <w:color w:val="000000" w:themeColor="text1"/>
          <w:sz w:val="22"/>
          <w:szCs w:val="22"/>
          <w:lang w:eastAsia="zh-CN"/>
        </w:rPr>
        <w:t>Under the direction and supervision of the Team Leader, the Visa Processing Officer is responsible for the assessment and/or finalisation of visa applications. Visa Processing Officers undertake these duties while also completing appropriate verification activities to ensure the integrity of the migration program.  The Visa Processing Officer is responsible for providing excellent client service while making fair and lawful decisions on visa applications to varying degrees of complexity.</w:t>
      </w:r>
    </w:p>
    <w:p w14:paraId="781E44DB" w14:textId="0D1E8E11" w:rsidR="000F0B19"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The key responsibilities of the position include, but are not limited to:</w:t>
      </w:r>
    </w:p>
    <w:p w14:paraId="3496114A" w14:textId="77777777" w:rsidR="00114400" w:rsidRPr="00114400" w:rsidRDefault="00114400" w:rsidP="00114400">
      <w:pPr>
        <w:pStyle w:val="ListParagraph"/>
        <w:numPr>
          <w:ilvl w:val="0"/>
          <w:numId w:val="14"/>
        </w:numPr>
        <w:spacing w:after="0" w:line="240" w:lineRule="auto"/>
        <w:jc w:val="both"/>
        <w:rPr>
          <w:rFonts w:cstheme="minorHAnsi"/>
          <w:color w:val="000000" w:themeColor="text1"/>
        </w:rPr>
      </w:pPr>
      <w:r w:rsidRPr="00114400">
        <w:rPr>
          <w:rFonts w:cstheme="minorHAnsi"/>
          <w:color w:val="000000" w:themeColor="text1"/>
        </w:rPr>
        <w:t xml:space="preserve">Undertake visa related casework (assess, investigate, finalise) for temporary entry to Australia to make lawful and fair decisions in accordance with the relevant guidelines and regulations. </w:t>
      </w:r>
    </w:p>
    <w:p w14:paraId="7C221540" w14:textId="77777777" w:rsidR="00114400" w:rsidRPr="00114400" w:rsidRDefault="00114400" w:rsidP="00114400">
      <w:pPr>
        <w:pStyle w:val="ListParagraph"/>
        <w:numPr>
          <w:ilvl w:val="0"/>
          <w:numId w:val="14"/>
        </w:numPr>
        <w:spacing w:after="0" w:line="240" w:lineRule="auto"/>
        <w:jc w:val="both"/>
        <w:rPr>
          <w:rFonts w:cstheme="minorHAnsi"/>
          <w:color w:val="000000" w:themeColor="text1"/>
        </w:rPr>
      </w:pPr>
      <w:r w:rsidRPr="00114400">
        <w:rPr>
          <w:rFonts w:cstheme="minorHAnsi"/>
          <w:color w:val="000000" w:themeColor="text1"/>
        </w:rPr>
        <w:t>Apply and interpret relevant legislation, policies, and procedures to process visa applications, within productivity targets in a pressured environment, escalating sensitive and complex cases to senior staff.</w:t>
      </w:r>
    </w:p>
    <w:p w14:paraId="4296427E" w14:textId="77777777" w:rsidR="00114400" w:rsidRPr="00114400" w:rsidRDefault="00114400" w:rsidP="00114400">
      <w:pPr>
        <w:pStyle w:val="ListParagraph"/>
        <w:numPr>
          <w:ilvl w:val="0"/>
          <w:numId w:val="14"/>
        </w:numPr>
        <w:spacing w:after="0" w:line="240" w:lineRule="auto"/>
        <w:jc w:val="both"/>
        <w:rPr>
          <w:rFonts w:cstheme="minorHAnsi"/>
          <w:color w:val="000000" w:themeColor="text1"/>
        </w:rPr>
      </w:pPr>
      <w:r w:rsidRPr="00114400">
        <w:rPr>
          <w:rFonts w:cstheme="minorHAnsi"/>
          <w:color w:val="000000" w:themeColor="text1"/>
        </w:rPr>
        <w:t>Investigate the integrity of documents and other information in connection with visa applications and escalate instances of possible fraud.</w:t>
      </w:r>
    </w:p>
    <w:p w14:paraId="1981BA8F" w14:textId="77777777" w:rsidR="00114400" w:rsidRPr="00114400" w:rsidRDefault="00114400" w:rsidP="00114400">
      <w:pPr>
        <w:pStyle w:val="ListParagraph"/>
        <w:numPr>
          <w:ilvl w:val="0"/>
          <w:numId w:val="14"/>
        </w:numPr>
        <w:spacing w:after="0" w:line="240" w:lineRule="auto"/>
        <w:jc w:val="both"/>
        <w:rPr>
          <w:rFonts w:cstheme="minorHAnsi"/>
          <w:color w:val="000000" w:themeColor="text1"/>
        </w:rPr>
      </w:pPr>
      <w:r w:rsidRPr="00114400">
        <w:rPr>
          <w:rFonts w:cstheme="minorHAnsi"/>
          <w:color w:val="000000" w:themeColor="text1"/>
        </w:rPr>
        <w:t xml:space="preserve">Develop and maintain relationships with internal and external stakeholders, including local authorities and visa delivery teams to achieve departmental outcomes. </w:t>
      </w:r>
    </w:p>
    <w:p w14:paraId="20DED12C" w14:textId="77777777" w:rsidR="00114400" w:rsidRPr="00114400" w:rsidRDefault="00114400" w:rsidP="00114400">
      <w:pPr>
        <w:pStyle w:val="ListParagraph"/>
        <w:numPr>
          <w:ilvl w:val="0"/>
          <w:numId w:val="14"/>
        </w:numPr>
        <w:spacing w:after="0" w:line="240" w:lineRule="auto"/>
        <w:jc w:val="both"/>
        <w:rPr>
          <w:rFonts w:cstheme="minorHAnsi"/>
          <w:color w:val="000000" w:themeColor="text1"/>
        </w:rPr>
      </w:pPr>
      <w:r w:rsidRPr="00114400">
        <w:rPr>
          <w:rFonts w:cstheme="minorHAnsi"/>
          <w:color w:val="000000" w:themeColor="text1"/>
        </w:rPr>
        <w:t>Prepare and record moderately complex documentation for visa applicants, including preparation of visa decision records and client correspondence.</w:t>
      </w:r>
    </w:p>
    <w:p w14:paraId="1F0B5AEE" w14:textId="77777777" w:rsidR="00114400" w:rsidRPr="00114400" w:rsidRDefault="00114400" w:rsidP="00114400">
      <w:pPr>
        <w:pStyle w:val="ListParagraph"/>
        <w:numPr>
          <w:ilvl w:val="0"/>
          <w:numId w:val="14"/>
        </w:numPr>
        <w:spacing w:after="0" w:line="240" w:lineRule="auto"/>
        <w:jc w:val="both"/>
        <w:rPr>
          <w:rFonts w:cstheme="minorHAnsi"/>
          <w:color w:val="000000" w:themeColor="text1"/>
        </w:rPr>
      </w:pPr>
      <w:r w:rsidRPr="00114400">
        <w:rPr>
          <w:rFonts w:cstheme="minorHAnsi"/>
          <w:color w:val="000000" w:themeColor="text1"/>
        </w:rPr>
        <w:t>Respond to and resolve routine telephone and emails enquiries and provide information by phone and in writing.</w:t>
      </w:r>
    </w:p>
    <w:p w14:paraId="11AC1D0D" w14:textId="77777777" w:rsidR="00114400" w:rsidRPr="00114400" w:rsidRDefault="00114400" w:rsidP="00114400">
      <w:pPr>
        <w:pStyle w:val="ListParagraph"/>
        <w:numPr>
          <w:ilvl w:val="0"/>
          <w:numId w:val="14"/>
        </w:numPr>
        <w:spacing w:after="0" w:line="240" w:lineRule="auto"/>
        <w:jc w:val="both"/>
        <w:rPr>
          <w:rFonts w:cstheme="minorHAnsi"/>
          <w:color w:val="000000" w:themeColor="text1"/>
        </w:rPr>
      </w:pPr>
      <w:r w:rsidRPr="00114400">
        <w:rPr>
          <w:rFonts w:cstheme="minorHAnsi"/>
          <w:color w:val="000000" w:themeColor="text1"/>
        </w:rPr>
        <w:t xml:space="preserve">Organise and take responsibility for own workload as well as work cooperatively with others to deliver services to clients in accordance with the client service charter standards and program outcomes. </w:t>
      </w:r>
    </w:p>
    <w:p w14:paraId="12E3453B" w14:textId="77777777" w:rsidR="00114400" w:rsidRPr="00053BCE" w:rsidRDefault="00114400" w:rsidP="00114400">
      <w:pPr>
        <w:pStyle w:val="ListParagraph"/>
        <w:numPr>
          <w:ilvl w:val="0"/>
          <w:numId w:val="14"/>
        </w:numPr>
        <w:spacing w:after="0" w:line="240" w:lineRule="auto"/>
        <w:jc w:val="both"/>
        <w:rPr>
          <w:rFonts w:ascii="Calibri Light" w:hAnsi="Calibri Light" w:cs="Calibri Light"/>
          <w:color w:val="000000" w:themeColor="text1"/>
        </w:rPr>
      </w:pPr>
      <w:r w:rsidRPr="00114400">
        <w:rPr>
          <w:rFonts w:cstheme="minorHAnsi"/>
          <w:color w:val="000000" w:themeColor="text1"/>
        </w:rPr>
        <w:lastRenderedPageBreak/>
        <w:t>Provide general administrative support, translate documents, undertake interpreting and back up as required.</w:t>
      </w:r>
    </w:p>
    <w:p w14:paraId="49F00C4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Qualifications/Experience</w:t>
      </w:r>
    </w:p>
    <w:p w14:paraId="29E8CD97" w14:textId="77777777" w:rsidR="00E21491" w:rsidRPr="00E21491" w:rsidRDefault="00E21491" w:rsidP="00E21491">
      <w:pPr>
        <w:pStyle w:val="ListParagraph"/>
        <w:numPr>
          <w:ilvl w:val="0"/>
          <w:numId w:val="14"/>
        </w:numPr>
        <w:spacing w:after="0" w:line="240" w:lineRule="auto"/>
        <w:jc w:val="both"/>
        <w:rPr>
          <w:rFonts w:cstheme="minorHAnsi"/>
          <w:color w:val="000000" w:themeColor="text1"/>
        </w:rPr>
      </w:pPr>
      <w:r w:rsidRPr="00E21491">
        <w:rPr>
          <w:rFonts w:cstheme="minorHAnsi"/>
          <w:color w:val="000000" w:themeColor="text1"/>
        </w:rPr>
        <w:t xml:space="preserve">Sound communication skills, including translation, excellent written and oral English language </w:t>
      </w:r>
      <w:proofErr w:type="gramStart"/>
      <w:r w:rsidRPr="00E21491">
        <w:rPr>
          <w:rFonts w:cstheme="minorHAnsi"/>
          <w:color w:val="000000" w:themeColor="text1"/>
        </w:rPr>
        <w:t>skills</w:t>
      </w:r>
      <w:proofErr w:type="gramEnd"/>
      <w:r w:rsidRPr="00E21491">
        <w:rPr>
          <w:rFonts w:cstheme="minorHAnsi"/>
          <w:color w:val="000000" w:themeColor="text1"/>
        </w:rPr>
        <w:t xml:space="preserve"> and fluency in Mandarin.</w:t>
      </w:r>
    </w:p>
    <w:p w14:paraId="6323D86B" w14:textId="77777777" w:rsidR="00E21491" w:rsidRPr="00E21491" w:rsidRDefault="00E21491" w:rsidP="00E21491">
      <w:pPr>
        <w:pStyle w:val="ListParagraph"/>
        <w:numPr>
          <w:ilvl w:val="0"/>
          <w:numId w:val="14"/>
        </w:numPr>
        <w:spacing w:after="0" w:line="240" w:lineRule="auto"/>
        <w:jc w:val="both"/>
        <w:rPr>
          <w:rFonts w:cstheme="minorHAnsi"/>
          <w:color w:val="000000" w:themeColor="text1"/>
        </w:rPr>
      </w:pPr>
      <w:r w:rsidRPr="00E21491">
        <w:rPr>
          <w:rFonts w:cstheme="minorHAnsi"/>
          <w:color w:val="000000" w:themeColor="text1"/>
        </w:rPr>
        <w:t xml:space="preserve">Well-developed organisational and work management skills, including the ability to manage competing priorities, maintain high work standards and deliver workplace goals within deadlines. </w:t>
      </w:r>
    </w:p>
    <w:p w14:paraId="71327468" w14:textId="77777777" w:rsidR="00E21491" w:rsidRPr="00E21491" w:rsidRDefault="00E21491" w:rsidP="00E21491">
      <w:pPr>
        <w:pStyle w:val="ListParagraph"/>
        <w:numPr>
          <w:ilvl w:val="0"/>
          <w:numId w:val="14"/>
        </w:numPr>
        <w:spacing w:after="0" w:line="240" w:lineRule="auto"/>
        <w:jc w:val="both"/>
        <w:rPr>
          <w:rFonts w:cstheme="minorHAnsi"/>
          <w:color w:val="000000" w:themeColor="text1"/>
        </w:rPr>
      </w:pPr>
      <w:r w:rsidRPr="00E21491">
        <w:rPr>
          <w:rFonts w:cstheme="minorHAnsi"/>
          <w:color w:val="000000" w:themeColor="text1"/>
        </w:rPr>
        <w:t>Ability to work independently as well as under direction while maintaining high work standards.</w:t>
      </w:r>
    </w:p>
    <w:p w14:paraId="37A8BD6E" w14:textId="77777777" w:rsidR="00E21491" w:rsidRPr="00E21491" w:rsidRDefault="00E21491" w:rsidP="00E21491">
      <w:pPr>
        <w:pStyle w:val="ListParagraph"/>
        <w:numPr>
          <w:ilvl w:val="0"/>
          <w:numId w:val="14"/>
        </w:numPr>
        <w:spacing w:after="0" w:line="240" w:lineRule="auto"/>
        <w:jc w:val="both"/>
        <w:rPr>
          <w:rFonts w:cstheme="minorHAnsi"/>
          <w:color w:val="000000" w:themeColor="text1"/>
        </w:rPr>
      </w:pPr>
      <w:r w:rsidRPr="00E21491">
        <w:rPr>
          <w:rFonts w:cstheme="minorHAnsi"/>
          <w:color w:val="000000" w:themeColor="text1"/>
        </w:rPr>
        <w:t>Ability to make assessments and decisions based on legal requirements and established procedures and protocols while also incorporating initiative and sound judgement.</w:t>
      </w:r>
    </w:p>
    <w:p w14:paraId="5F780458" w14:textId="77777777" w:rsidR="00E21491" w:rsidRPr="00E21491" w:rsidRDefault="00E21491" w:rsidP="00E21491">
      <w:pPr>
        <w:pStyle w:val="ListParagraph"/>
        <w:numPr>
          <w:ilvl w:val="0"/>
          <w:numId w:val="14"/>
        </w:numPr>
        <w:spacing w:after="0" w:line="240" w:lineRule="auto"/>
        <w:jc w:val="both"/>
        <w:rPr>
          <w:rFonts w:cstheme="minorHAnsi"/>
          <w:color w:val="000000" w:themeColor="text1"/>
        </w:rPr>
      </w:pPr>
      <w:r w:rsidRPr="00E21491">
        <w:rPr>
          <w:rFonts w:cstheme="minorHAnsi"/>
          <w:color w:val="000000" w:themeColor="text1"/>
        </w:rPr>
        <w:t xml:space="preserve">Demonstrate sensitivity to the needs of clients from a variety of backgrounds and with varying demands. This may include telephone interaction, interviews, </w:t>
      </w:r>
      <w:proofErr w:type="gramStart"/>
      <w:r w:rsidRPr="00E21491">
        <w:rPr>
          <w:rFonts w:cstheme="minorHAnsi"/>
          <w:color w:val="000000" w:themeColor="text1"/>
        </w:rPr>
        <w:t>liaison</w:t>
      </w:r>
      <w:proofErr w:type="gramEnd"/>
      <w:r w:rsidRPr="00E21491">
        <w:rPr>
          <w:rFonts w:cstheme="minorHAnsi"/>
          <w:color w:val="000000" w:themeColor="text1"/>
        </w:rPr>
        <w:t xml:space="preserve"> and representation, preparing reports and correspondence.</w:t>
      </w:r>
    </w:p>
    <w:p w14:paraId="1A4B8694" w14:textId="77777777" w:rsidR="00E21491" w:rsidRPr="00E21491" w:rsidRDefault="00E21491" w:rsidP="00E21491">
      <w:pPr>
        <w:pStyle w:val="ListParagraph"/>
        <w:numPr>
          <w:ilvl w:val="0"/>
          <w:numId w:val="14"/>
        </w:numPr>
        <w:spacing w:after="0" w:line="240" w:lineRule="auto"/>
        <w:jc w:val="both"/>
        <w:rPr>
          <w:rFonts w:cstheme="minorHAnsi"/>
          <w:color w:val="000000" w:themeColor="text1"/>
        </w:rPr>
      </w:pPr>
      <w:r w:rsidRPr="00E21491">
        <w:rPr>
          <w:rFonts w:cstheme="minorHAnsi"/>
          <w:color w:val="000000" w:themeColor="text1"/>
        </w:rPr>
        <w:t>Demonstrated analytical skills with an ability to use multiple datasets and/or interpret and apply complex legislation and apply sound judgement.</w:t>
      </w:r>
    </w:p>
    <w:p w14:paraId="6BBC17C5" w14:textId="7873A44C" w:rsidR="00E21491" w:rsidRPr="00E21491" w:rsidRDefault="00E21491" w:rsidP="00E21491">
      <w:pPr>
        <w:pStyle w:val="ListParagraph"/>
        <w:numPr>
          <w:ilvl w:val="0"/>
          <w:numId w:val="14"/>
        </w:numPr>
        <w:spacing w:after="0" w:line="240" w:lineRule="auto"/>
        <w:jc w:val="both"/>
        <w:rPr>
          <w:rFonts w:cstheme="minorHAnsi"/>
          <w:color w:val="000000" w:themeColor="text1"/>
        </w:rPr>
      </w:pPr>
      <w:r w:rsidRPr="00E21491">
        <w:rPr>
          <w:rFonts w:cstheme="minorHAnsi"/>
          <w:color w:val="000000" w:themeColor="text1"/>
        </w:rPr>
        <w:t>Demonstrated ability to maintain productive working relationships with colleagues from a diverse range of backgrounds.</w:t>
      </w:r>
    </w:p>
    <w:p w14:paraId="01A28AAC" w14:textId="77777777" w:rsidR="00CB2369" w:rsidRPr="005B19A9" w:rsidRDefault="00CB2369" w:rsidP="00CB2369">
      <w:pPr>
        <w:pStyle w:val="Heading2"/>
        <w:spacing w:before="360"/>
        <w:rPr>
          <w:rFonts w:ascii="Calibri" w:hAnsi="Calibri" w:cs="Calibri"/>
          <w:i w:val="0"/>
          <w:iCs w:val="0"/>
          <w:color w:val="000000"/>
          <w:sz w:val="24"/>
          <w:szCs w:val="24"/>
        </w:rPr>
      </w:pPr>
      <w:r w:rsidRPr="005B19A9">
        <w:rPr>
          <w:rFonts w:ascii="Calibri" w:hAnsi="Calibri" w:cs="Calibri"/>
          <w:i w:val="0"/>
          <w:iCs w:val="0"/>
          <w:color w:val="000000"/>
          <w:sz w:val="24"/>
          <w:szCs w:val="24"/>
        </w:rPr>
        <w:t>What the Australian Embassy offers:</w:t>
      </w:r>
    </w:p>
    <w:p w14:paraId="697A0A14" w14:textId="7F4408B6" w:rsidR="008E7401" w:rsidRPr="008E7401" w:rsidRDefault="008E7401" w:rsidP="008E7401">
      <w:pPr>
        <w:pStyle w:val="ListParagraph"/>
        <w:numPr>
          <w:ilvl w:val="0"/>
          <w:numId w:val="7"/>
        </w:numPr>
        <w:rPr>
          <w:rFonts w:eastAsia="SimSun"/>
          <w:color w:val="000000"/>
          <w:lang w:eastAsia="ja-JP"/>
        </w:rPr>
      </w:pPr>
      <w:r w:rsidRPr="008E7401">
        <w:rPr>
          <w:rFonts w:eastAsia="SimSun"/>
          <w:color w:val="000000"/>
          <w:lang w:eastAsia="ja-JP"/>
        </w:rPr>
        <w:t xml:space="preserve">Vacancies </w:t>
      </w:r>
      <w:r w:rsidR="00252AC1">
        <w:rPr>
          <w:rFonts w:eastAsia="SimSun"/>
          <w:color w:val="000000"/>
          <w:lang w:eastAsia="ja-JP"/>
        </w:rPr>
        <w:t xml:space="preserve">to </w:t>
      </w:r>
      <w:r w:rsidRPr="008E7401">
        <w:rPr>
          <w:rFonts w:eastAsia="SimSun"/>
          <w:color w:val="000000"/>
          <w:lang w:eastAsia="ja-JP"/>
        </w:rPr>
        <w:t xml:space="preserve">be filled on a full-time employment basis, and an order of merit may be maintained should any further vacancies arise in the coming 18 months, including positions in other mainland China Home Affairs offices in Beijing and Guangzhou. </w:t>
      </w:r>
    </w:p>
    <w:p w14:paraId="7216A30C" w14:textId="33FB35B9" w:rsidR="008E7401" w:rsidRPr="008E7401" w:rsidRDefault="008E7401" w:rsidP="008E7401">
      <w:pPr>
        <w:pStyle w:val="ListParagraph"/>
        <w:numPr>
          <w:ilvl w:val="0"/>
          <w:numId w:val="7"/>
        </w:numPr>
        <w:rPr>
          <w:rFonts w:eastAsia="SimSun"/>
          <w:color w:val="000000"/>
          <w:lang w:eastAsia="ja-JP"/>
        </w:rPr>
      </w:pPr>
      <w:r w:rsidRPr="008E7401">
        <w:rPr>
          <w:rFonts w:eastAsia="SimSun"/>
          <w:color w:val="000000"/>
          <w:lang w:eastAsia="ja-JP"/>
        </w:rPr>
        <w:t>The Department may support remote working arrangements across posts, in which the Visa Processing Officer is physically located at one post, however, remotely working to another posting location. </w:t>
      </w:r>
    </w:p>
    <w:p w14:paraId="03966B3B" w14:textId="05A3A5A7"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Attractive remuneration package that includes performance bonuses, additional insurance coverage, 14 public holidays and generous leave provisions</w:t>
      </w:r>
      <w:r w:rsidR="00315E2F">
        <w:rPr>
          <w:rFonts w:eastAsia="SimSun"/>
          <w:color w:val="000000"/>
          <w:lang w:eastAsia="ja-JP"/>
        </w:rPr>
        <w:t>.</w:t>
      </w:r>
    </w:p>
    <w:p w14:paraId="3C9C7539" w14:textId="59710F49"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 xml:space="preserve">Safe and secure workplace where safety of employees is a high </w:t>
      </w:r>
      <w:proofErr w:type="gramStart"/>
      <w:r w:rsidRPr="00E45257">
        <w:rPr>
          <w:rFonts w:eastAsia="SimSun"/>
          <w:color w:val="000000"/>
          <w:lang w:eastAsia="ja-JP"/>
        </w:rPr>
        <w:t>priority</w:t>
      </w:r>
      <w:proofErr w:type="gramEnd"/>
      <w:r w:rsidRPr="00E45257">
        <w:rPr>
          <w:rFonts w:eastAsia="SimSun"/>
          <w:color w:val="000000"/>
          <w:lang w:eastAsia="ja-JP"/>
        </w:rPr>
        <w:t xml:space="preserve"> and a diverse and inclusive workplace is actively promoted</w:t>
      </w:r>
      <w:r w:rsidR="00315E2F">
        <w:rPr>
          <w:rFonts w:eastAsia="SimSun"/>
          <w:color w:val="000000"/>
          <w:lang w:eastAsia="ja-JP"/>
        </w:rPr>
        <w:t>.</w:t>
      </w:r>
    </w:p>
    <w:p w14:paraId="5949EDC9" w14:textId="06828D3D"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work in a diplomatic mission and interact with colleagues from a broad range of interesting areas</w:t>
      </w:r>
      <w:r w:rsidR="00315E2F">
        <w:rPr>
          <w:rFonts w:eastAsia="SimSun"/>
          <w:color w:val="000000"/>
          <w:lang w:eastAsia="ja-JP"/>
        </w:rPr>
        <w:t>.</w:t>
      </w:r>
    </w:p>
    <w:p w14:paraId="2C8F1E8B" w14:textId="1E457271" w:rsidR="00E51725" w:rsidRDefault="00E51725" w:rsidP="002F4E4B">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learn new skills and meet unique challenges</w:t>
      </w:r>
      <w:r w:rsidR="00654050">
        <w:rPr>
          <w:rFonts w:eastAsia="SimSun"/>
          <w:color w:val="000000"/>
          <w:lang w:eastAsia="ja-JP"/>
        </w:rPr>
        <w:t>.</w:t>
      </w:r>
    </w:p>
    <w:p w14:paraId="7641EA71" w14:textId="77777777" w:rsidR="002F4E4B" w:rsidRPr="002F4E4B" w:rsidRDefault="002F4E4B" w:rsidP="002F4E4B">
      <w:pPr>
        <w:pStyle w:val="ListParagraph"/>
        <w:spacing w:after="0" w:line="240" w:lineRule="auto"/>
        <w:ind w:left="360"/>
        <w:jc w:val="both"/>
        <w:rPr>
          <w:rFonts w:eastAsia="SimSun"/>
          <w:color w:val="000000"/>
          <w:lang w:eastAsia="ja-JP"/>
        </w:rPr>
      </w:pPr>
    </w:p>
    <w:p w14:paraId="12D41A8B" w14:textId="1521424A" w:rsidR="00D31DBC" w:rsidRPr="00D31DBC" w:rsidRDefault="007237C3" w:rsidP="00D31DBC">
      <w:pPr>
        <w:keepNext/>
        <w:snapToGrid w:val="0"/>
        <w:spacing w:before="12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How to Apply</w:t>
      </w:r>
    </w:p>
    <w:p w14:paraId="44DC8738" w14:textId="2DD9AD24"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E51725">
        <w:rPr>
          <w:rFonts w:ascii="Calibri" w:eastAsia="DengXian" w:hAnsi="Calibri" w:cs="Calibri"/>
        </w:rPr>
        <w:t>Y</w:t>
      </w:r>
      <w:r w:rsidRPr="00D31DBC">
        <w:rPr>
          <w:rFonts w:ascii="Calibri" w:eastAsia="Times New Roman" w:hAnsi="Calibri" w:cs="Calibri"/>
          <w:color w:val="000000"/>
          <w:lang w:eastAsia="en-AU"/>
        </w:rPr>
        <w:t>our application, written in English, should include:</w:t>
      </w:r>
    </w:p>
    <w:p w14:paraId="49ED2267" w14:textId="77777777" w:rsidR="00E51725" w:rsidRPr="00D31DBC"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Curriculum Vitae (maximum 2 pages)</w:t>
      </w:r>
    </w:p>
    <w:p w14:paraId="63F0538B" w14:textId="77777777" w:rsidR="00E51725" w:rsidRPr="00D31DBC"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 for Locally Engaged Staff Employment (please see Attachment A)</w:t>
      </w:r>
    </w:p>
    <w:p w14:paraId="6C89D62B" w14:textId="5DF3E52C" w:rsidR="00E51725" w:rsidRPr="000F0B19"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bookmarkStart w:id="0" w:name="_Hlk129271181"/>
      <w:r w:rsidRPr="00CB2A93">
        <w:rPr>
          <w:rFonts w:ascii="Calibri" w:eastAsia="Times New Roman" w:hAnsi="Calibri" w:cs="Calibri"/>
          <w:color w:val="000000"/>
          <w:lang w:eastAsia="en-AU"/>
        </w:rPr>
        <w:t>Maximum</w:t>
      </w:r>
      <w:r w:rsidRPr="000F0B19">
        <w:rPr>
          <w:rFonts w:ascii="Calibri" w:eastAsia="Times New Roman" w:hAnsi="Calibri" w:cs="Calibri"/>
          <w:color w:val="000000"/>
          <w:lang w:eastAsia="en-AU"/>
        </w:rPr>
        <w:t xml:space="preserve"> </w:t>
      </w:r>
      <w:r w:rsidR="0057667A" w:rsidRPr="000F0B19">
        <w:rPr>
          <w:rFonts w:ascii="Calibri" w:eastAsia="Times New Roman" w:hAnsi="Calibri" w:cs="Calibri"/>
          <w:color w:val="000000"/>
          <w:lang w:eastAsia="en-AU"/>
        </w:rPr>
        <w:t>500</w:t>
      </w:r>
      <w:r w:rsidRPr="000F0B19">
        <w:rPr>
          <w:rFonts w:ascii="Calibri" w:eastAsia="Times New Roman" w:hAnsi="Calibri" w:cs="Calibri"/>
          <w:color w:val="000000"/>
          <w:lang w:eastAsia="en-AU"/>
        </w:rPr>
        <w:t xml:space="preserve"> words</w:t>
      </w:r>
      <w:r w:rsidR="00CE7E9C">
        <w:rPr>
          <w:rFonts w:ascii="Calibri" w:eastAsia="Times New Roman" w:hAnsi="Calibri" w:cs="Calibri"/>
          <w:color w:val="000000"/>
          <w:lang w:eastAsia="en-AU"/>
        </w:rPr>
        <w:t xml:space="preserve"> pitch</w:t>
      </w:r>
      <w:r w:rsidRPr="000F0B19">
        <w:rPr>
          <w:rFonts w:ascii="Calibri" w:eastAsia="Times New Roman" w:hAnsi="Calibri" w:cs="Calibri"/>
          <w:color w:val="000000"/>
          <w:lang w:eastAsia="en-AU"/>
        </w:rPr>
        <w:t xml:space="preserve"> </w:t>
      </w:r>
      <w:bookmarkEnd w:id="0"/>
      <w:r w:rsidRPr="000F0B19">
        <w:rPr>
          <w:rFonts w:ascii="Calibri" w:eastAsia="Times New Roman" w:hAnsi="Calibri" w:cs="Calibri"/>
          <w:color w:val="000000"/>
          <w:lang w:eastAsia="en-AU"/>
        </w:rPr>
        <w:t>(further instructions below)</w:t>
      </w:r>
      <w:r w:rsidR="00654050">
        <w:rPr>
          <w:rFonts w:ascii="Calibri" w:eastAsia="Times New Roman" w:hAnsi="Calibri" w:cs="Calibri"/>
          <w:color w:val="000000"/>
          <w:lang w:eastAsia="en-AU"/>
        </w:rPr>
        <w:t>.</w:t>
      </w:r>
    </w:p>
    <w:p w14:paraId="36F94D8F" w14:textId="77777777" w:rsidR="00D31DBC" w:rsidRPr="00D31DBC" w:rsidRDefault="00D31DBC" w:rsidP="00D31DBC">
      <w:pPr>
        <w:snapToGrid w:val="0"/>
        <w:spacing w:before="60" w:after="60" w:line="240" w:lineRule="auto"/>
        <w:ind w:left="360"/>
        <w:jc w:val="both"/>
        <w:rPr>
          <w:rFonts w:ascii="Calibri" w:eastAsia="Times New Roman" w:hAnsi="Calibri" w:cs="Calibri"/>
          <w:color w:val="000000"/>
          <w:lang w:eastAsia="en-AU"/>
        </w:rPr>
      </w:pPr>
    </w:p>
    <w:p w14:paraId="757F2E55" w14:textId="2B1CA40F"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Please email your application to </w:t>
      </w:r>
      <w:hyperlink r:id="rId7" w:history="1">
        <w:r w:rsidR="00355565">
          <w:rPr>
            <w:rStyle w:val="Hyperlink"/>
            <w:rFonts w:ascii="Calibri" w:eastAsia="Times New Roman" w:hAnsi="Calibri" w:cs="Calibri"/>
            <w:b/>
            <w:bCs/>
            <w:lang w:eastAsia="en-AU"/>
          </w:rPr>
          <w:t>beijinghrrecruitment@dfat.gov.au</w:t>
        </w:r>
      </w:hyperlink>
      <w:r w:rsidR="00355565">
        <w:t xml:space="preserve"> </w:t>
      </w:r>
      <w:r w:rsidRPr="000F0B19">
        <w:rPr>
          <w:rFonts w:ascii="Calibri" w:eastAsia="Times New Roman" w:hAnsi="Calibri" w:cs="Calibri"/>
          <w:b/>
          <w:bCs/>
          <w:color w:val="000000"/>
          <w:lang w:eastAsia="en-AU"/>
        </w:rPr>
        <w:t xml:space="preserve">before 17:00 on </w:t>
      </w:r>
      <w:r w:rsidR="009C42D5">
        <w:rPr>
          <w:rFonts w:ascii="Calibri" w:hAnsi="Calibri" w:cs="Calibri" w:hint="eastAsia"/>
          <w:b/>
          <w:bCs/>
          <w:color w:val="000000"/>
        </w:rPr>
        <w:t>Friday</w:t>
      </w:r>
      <w:r w:rsidR="00FC02B4" w:rsidRPr="000F0B19">
        <w:rPr>
          <w:rFonts w:ascii="Calibri" w:eastAsia="Times New Roman" w:hAnsi="Calibri" w:cs="Calibri"/>
          <w:b/>
          <w:bCs/>
          <w:color w:val="000000"/>
          <w:lang w:eastAsia="en-AU"/>
        </w:rPr>
        <w:t xml:space="preserve">, </w:t>
      </w:r>
      <w:r w:rsidR="009C42D5">
        <w:rPr>
          <w:rFonts w:ascii="Calibri" w:hAnsi="Calibri" w:cs="Calibri" w:hint="eastAsia"/>
          <w:b/>
          <w:bCs/>
          <w:color w:val="000000"/>
        </w:rPr>
        <w:t>29 November</w:t>
      </w:r>
      <w:r w:rsidR="007F3D78">
        <w:rPr>
          <w:rFonts w:ascii="Calibri" w:eastAsia="Times New Roman" w:hAnsi="Calibri" w:cs="Calibri"/>
          <w:b/>
          <w:bCs/>
          <w:color w:val="000000"/>
          <w:lang w:eastAsia="en-AU"/>
        </w:rPr>
        <w:t xml:space="preserve"> </w:t>
      </w:r>
      <w:r w:rsidR="00FC02B4" w:rsidRPr="000F0B19">
        <w:rPr>
          <w:rFonts w:ascii="Calibri" w:eastAsia="Times New Roman" w:hAnsi="Calibri" w:cs="Calibri"/>
          <w:b/>
          <w:bCs/>
          <w:color w:val="000000"/>
          <w:lang w:eastAsia="en-AU"/>
        </w:rPr>
        <w:t>202</w:t>
      </w:r>
      <w:r w:rsidR="004C0D9F">
        <w:rPr>
          <w:rFonts w:ascii="Calibri" w:eastAsia="Times New Roman" w:hAnsi="Calibri" w:cs="Calibri"/>
          <w:b/>
          <w:bCs/>
          <w:color w:val="000000"/>
          <w:lang w:eastAsia="en-AU"/>
        </w:rPr>
        <w:t>4</w:t>
      </w:r>
      <w:r w:rsidRPr="00D31DBC">
        <w:rPr>
          <w:rFonts w:ascii="Calibri" w:eastAsia="Times New Roman" w:hAnsi="Calibri" w:cs="Calibri"/>
          <w:color w:val="000000"/>
          <w:lang w:eastAsia="en-AU"/>
        </w:rPr>
        <w:t xml:space="preserve">. Applications received after this time will not be considered. </w:t>
      </w:r>
    </w:p>
    <w:p w14:paraId="5FFBD349" w14:textId="77777777" w:rsidR="00D31DBC" w:rsidRDefault="00D31DBC" w:rsidP="00D31DBC">
      <w:pPr>
        <w:snapToGrid w:val="0"/>
        <w:spacing w:before="60" w:after="60" w:line="240" w:lineRule="auto"/>
        <w:jc w:val="both"/>
        <w:rPr>
          <w:rFonts w:ascii="Calibri" w:eastAsia="Times New Roman" w:hAnsi="Calibri" w:cs="Calibri"/>
          <w:color w:val="000000"/>
          <w:lang w:eastAsia="en-AU"/>
        </w:rPr>
      </w:pPr>
    </w:p>
    <w:p w14:paraId="203F8A16" w14:textId="37F8D478" w:rsidR="00D31DBC" w:rsidRPr="00D31DBC" w:rsidRDefault="00D31DBC"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Applications must be in either Microsoft Word or PDF format, with a maximum email size of 3MB.</w:t>
      </w:r>
    </w:p>
    <w:p w14:paraId="345C4CFE" w14:textId="77777777" w:rsidR="00D31DBC" w:rsidRDefault="00D31DBC" w:rsidP="00D31DBC">
      <w:pPr>
        <w:snapToGrid w:val="0"/>
        <w:spacing w:before="60" w:after="60" w:line="240" w:lineRule="auto"/>
        <w:jc w:val="both"/>
        <w:rPr>
          <w:rFonts w:ascii="Calibri" w:eastAsia="Times New Roman" w:hAnsi="Calibri" w:cs="Calibri"/>
          <w:color w:val="000000"/>
          <w:lang w:eastAsia="en-AU"/>
        </w:rPr>
      </w:pPr>
    </w:p>
    <w:p w14:paraId="2B216CCA" w14:textId="3137EB5B"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For further information about this position, please contact </w:t>
      </w:r>
      <w:hyperlink r:id="rId8" w:history="1">
        <w:r w:rsidR="00355565">
          <w:rPr>
            <w:rStyle w:val="Hyperlink"/>
            <w:rFonts w:ascii="Calibri" w:eastAsia="Times New Roman" w:hAnsi="Calibri" w:cs="Calibri"/>
            <w:b/>
            <w:bCs/>
            <w:lang w:eastAsia="en-AU"/>
          </w:rPr>
          <w:t>beijinghrrecruitment@dfat.gov.au</w:t>
        </w:r>
      </w:hyperlink>
      <w:r w:rsidR="008C4A7A">
        <w:rPr>
          <w:rFonts w:ascii="Calibri" w:eastAsia="Times New Roman" w:hAnsi="Calibri" w:cs="Calibri"/>
          <w:b/>
          <w:bCs/>
          <w:color w:val="000000"/>
          <w:lang w:eastAsia="en-AU"/>
        </w:rPr>
        <w:t>.</w:t>
      </w:r>
    </w:p>
    <w:p w14:paraId="02B4B2D1" w14:textId="77777777" w:rsidR="00FC02B4" w:rsidRPr="00D31DBC" w:rsidRDefault="00FC02B4" w:rsidP="00D31DBC">
      <w:pPr>
        <w:snapToGrid w:val="0"/>
        <w:spacing w:before="60" w:after="60" w:line="240" w:lineRule="auto"/>
        <w:ind w:left="360"/>
        <w:jc w:val="both"/>
        <w:rPr>
          <w:rFonts w:ascii="Calibri" w:eastAsia="Times New Roman" w:hAnsi="Calibri" w:cs="Calibri"/>
          <w:color w:val="000000"/>
          <w:lang w:eastAsia="en-AU"/>
        </w:rPr>
      </w:pPr>
    </w:p>
    <w:p w14:paraId="3C57493D" w14:textId="77777777"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lastRenderedPageBreak/>
        <w:t xml:space="preserve">Please note that only applicants short-listed for interview will receive a written reply. If you have not received </w:t>
      </w:r>
      <w:r w:rsidRPr="00D81630">
        <w:rPr>
          <w:rFonts w:ascii="Calibri" w:eastAsia="Times New Roman" w:hAnsi="Calibri" w:cs="Calibri"/>
          <w:color w:val="000000"/>
          <w:lang w:eastAsia="en-AU"/>
        </w:rPr>
        <w:t>any communication from the Human Resources Section of the Australian Embassy within four weeks after the close of application, please consider your application unsuccessful. Thank you for your understanding and your interest in working at the Australian Embassy, Beijing.</w:t>
      </w:r>
    </w:p>
    <w:p w14:paraId="24BA5290" w14:textId="77777777" w:rsidR="004E126B" w:rsidRPr="004E126B" w:rsidRDefault="004E126B">
      <w:pPr>
        <w:rPr>
          <w:rFonts w:ascii="Dosis Medium" w:eastAsia="Times New Roman" w:hAnsi="Dosis Medium" w:cs="Times New Roman"/>
          <w:bCs/>
          <w:sz w:val="24"/>
          <w:szCs w:val="24"/>
          <w:lang w:eastAsia="en-AU"/>
        </w:rPr>
      </w:pPr>
      <w:r w:rsidRPr="004E126B">
        <w:rPr>
          <w:rFonts w:ascii="Dosis Medium" w:eastAsia="Times New Roman" w:hAnsi="Dosis Medium" w:cs="Times New Roman"/>
          <w:bCs/>
          <w:sz w:val="24"/>
          <w:szCs w:val="24"/>
          <w:lang w:eastAsia="en-AU"/>
        </w:rPr>
        <w:br w:type="page"/>
      </w:r>
    </w:p>
    <w:p w14:paraId="1C2E4E90" w14:textId="77777777" w:rsidR="00D31DBC" w:rsidRPr="00D31DBC" w:rsidRDefault="00D31DBC" w:rsidP="00D31DBC">
      <w:pPr>
        <w:ind w:right="-170"/>
        <w:jc w:val="center"/>
        <w:rPr>
          <w:rFonts w:eastAsia="SimSun"/>
          <w:b/>
          <w:sz w:val="24"/>
          <w:szCs w:val="24"/>
        </w:rPr>
      </w:pPr>
      <w:r w:rsidRPr="00D31DBC">
        <w:rPr>
          <w:rFonts w:eastAsia="SimSun"/>
          <w:b/>
          <w:sz w:val="24"/>
          <w:szCs w:val="24"/>
        </w:rPr>
        <w:lastRenderedPageBreak/>
        <w:t>Attachment A: Application for Locally Engaged Staff Employment</w:t>
      </w:r>
    </w:p>
    <w:p w14:paraId="129817D6" w14:textId="1D8AA138" w:rsidR="00D31DBC" w:rsidRPr="00D31DBC" w:rsidRDefault="00D31DBC" w:rsidP="00D31DBC">
      <w:pPr>
        <w:ind w:right="-170"/>
        <w:jc w:val="both"/>
        <w:rPr>
          <w:rFonts w:eastAsia="SimSun"/>
          <w:b/>
          <w:sz w:val="20"/>
          <w:szCs w:val="20"/>
        </w:rPr>
      </w:pPr>
      <w:r w:rsidRPr="00D31DBC">
        <w:rPr>
          <w:rFonts w:eastAsia="SimSun"/>
          <w:sz w:val="20"/>
          <w:szCs w:val="20"/>
        </w:rPr>
        <w:t xml:space="preserve">Position you are applying for:  </w:t>
      </w:r>
      <w:r>
        <w:rPr>
          <w:rFonts w:eastAsia="SimSun"/>
          <w:sz w:val="20"/>
          <w:szCs w:val="20"/>
        </w:rPr>
        <w:t xml:space="preserve">                                                                               </w:t>
      </w:r>
      <w:r w:rsidRPr="00D31DBC">
        <w:rPr>
          <w:rFonts w:eastAsia="SimSun"/>
          <w:sz w:val="20"/>
          <w:szCs w:val="20"/>
        </w:rPr>
        <w:t>Date available for work</w:t>
      </w:r>
      <w:r w:rsidRPr="00D31DBC">
        <w:rPr>
          <w:rFonts w:eastAsia="SimSun"/>
          <w:b/>
          <w:sz w:val="20"/>
          <w:szCs w:val="20"/>
        </w:rPr>
        <w:t>:</w:t>
      </w:r>
    </w:p>
    <w:tbl>
      <w:tblPr>
        <w:tblStyle w:val="TableGrid"/>
        <w:tblW w:w="10348" w:type="dxa"/>
        <w:tblInd w:w="-459" w:type="dxa"/>
        <w:tblLook w:val="04A0" w:firstRow="1" w:lastRow="0" w:firstColumn="1" w:lastColumn="0" w:noHBand="0" w:noVBand="1"/>
      </w:tblPr>
      <w:tblGrid>
        <w:gridCol w:w="3606"/>
        <w:gridCol w:w="31"/>
        <w:gridCol w:w="1310"/>
        <w:gridCol w:w="1476"/>
        <w:gridCol w:w="173"/>
        <w:gridCol w:w="3752"/>
      </w:tblGrid>
      <w:tr w:rsidR="00D31DBC" w:rsidRPr="00D31DBC" w14:paraId="2E518F9B" w14:textId="77777777" w:rsidTr="00D31DBC">
        <w:trPr>
          <w:trHeight w:val="446"/>
        </w:trPr>
        <w:tc>
          <w:tcPr>
            <w:tcW w:w="10348" w:type="dxa"/>
            <w:gridSpan w:val="6"/>
            <w:shd w:val="clear" w:color="auto" w:fill="404040" w:themeFill="text1" w:themeFillTint="BF"/>
          </w:tcPr>
          <w:p w14:paraId="6FD73678" w14:textId="77777777" w:rsidR="00D31DBC" w:rsidRPr="00D31DBC" w:rsidRDefault="00D31DBC" w:rsidP="00295C5D">
            <w:pPr>
              <w:ind w:right="-170"/>
              <w:jc w:val="both"/>
              <w:rPr>
                <w:rFonts w:eastAsia="SimSun"/>
                <w:b/>
                <w:sz w:val="20"/>
                <w:szCs w:val="20"/>
              </w:rPr>
            </w:pPr>
            <w:r w:rsidRPr="00D31DBC">
              <w:rPr>
                <w:rFonts w:eastAsia="SimSun"/>
                <w:b/>
                <w:color w:val="FFFFFF" w:themeColor="background1"/>
                <w:sz w:val="20"/>
                <w:szCs w:val="20"/>
              </w:rPr>
              <w:t>PERSONAL INFORMATION</w:t>
            </w:r>
          </w:p>
        </w:tc>
      </w:tr>
      <w:tr w:rsidR="00D31DBC" w:rsidRPr="00D31DBC" w14:paraId="10CE72F6" w14:textId="77777777" w:rsidTr="00D31DBC">
        <w:trPr>
          <w:trHeight w:val="409"/>
        </w:trPr>
        <w:tc>
          <w:tcPr>
            <w:tcW w:w="3637" w:type="dxa"/>
            <w:gridSpan w:val="2"/>
          </w:tcPr>
          <w:p w14:paraId="09FF0A73"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Title: </w:t>
            </w:r>
          </w:p>
          <w:p w14:paraId="184088CA" w14:textId="77777777" w:rsidR="00D31DBC" w:rsidRPr="00D31DBC" w:rsidRDefault="00D31DBC" w:rsidP="00295C5D">
            <w:pPr>
              <w:ind w:right="-170"/>
              <w:jc w:val="both"/>
              <w:rPr>
                <w:rFonts w:eastAsia="SimSun"/>
                <w:sz w:val="20"/>
                <w:szCs w:val="20"/>
              </w:rPr>
            </w:pPr>
          </w:p>
        </w:tc>
        <w:tc>
          <w:tcPr>
            <w:tcW w:w="2959" w:type="dxa"/>
            <w:gridSpan w:val="3"/>
          </w:tcPr>
          <w:p w14:paraId="7ECC6AE5" w14:textId="77777777" w:rsidR="00D31DBC" w:rsidRPr="00D31DBC" w:rsidRDefault="00D31DBC" w:rsidP="00295C5D">
            <w:pPr>
              <w:ind w:right="-170"/>
              <w:jc w:val="both"/>
              <w:rPr>
                <w:rFonts w:eastAsia="SimSun"/>
                <w:sz w:val="20"/>
                <w:szCs w:val="20"/>
              </w:rPr>
            </w:pPr>
            <w:r w:rsidRPr="00D31DBC">
              <w:rPr>
                <w:rFonts w:eastAsia="SimSun"/>
                <w:sz w:val="20"/>
                <w:szCs w:val="20"/>
              </w:rPr>
              <w:t>Last Name:</w:t>
            </w:r>
          </w:p>
        </w:tc>
        <w:tc>
          <w:tcPr>
            <w:tcW w:w="3752" w:type="dxa"/>
          </w:tcPr>
          <w:p w14:paraId="032DD845" w14:textId="77777777" w:rsidR="00D31DBC" w:rsidRPr="00D31DBC" w:rsidRDefault="00D31DBC" w:rsidP="00295C5D">
            <w:pPr>
              <w:ind w:right="-170"/>
              <w:jc w:val="both"/>
              <w:rPr>
                <w:rFonts w:eastAsia="SimSun"/>
                <w:sz w:val="20"/>
                <w:szCs w:val="20"/>
              </w:rPr>
            </w:pPr>
            <w:r w:rsidRPr="00D31DBC">
              <w:rPr>
                <w:rFonts w:eastAsia="SimSun"/>
                <w:sz w:val="20"/>
                <w:szCs w:val="20"/>
              </w:rPr>
              <w:t>First Name:</w:t>
            </w:r>
          </w:p>
        </w:tc>
      </w:tr>
      <w:tr w:rsidR="00D31DBC" w:rsidRPr="00D31DBC" w14:paraId="3B50CC7A" w14:textId="77777777" w:rsidTr="00D31DBC">
        <w:trPr>
          <w:trHeight w:val="415"/>
        </w:trPr>
        <w:tc>
          <w:tcPr>
            <w:tcW w:w="3637" w:type="dxa"/>
            <w:gridSpan w:val="2"/>
          </w:tcPr>
          <w:p w14:paraId="5B1CFB12" w14:textId="77777777" w:rsidR="00D31DBC" w:rsidRPr="00D31DBC" w:rsidRDefault="00D31DBC" w:rsidP="00295C5D">
            <w:pPr>
              <w:ind w:right="-170"/>
              <w:jc w:val="both"/>
              <w:rPr>
                <w:rFonts w:eastAsia="SimSun"/>
                <w:sz w:val="20"/>
                <w:szCs w:val="20"/>
              </w:rPr>
            </w:pPr>
            <w:r w:rsidRPr="00D31DBC">
              <w:rPr>
                <w:rFonts w:eastAsia="SimSun"/>
                <w:sz w:val="20"/>
                <w:szCs w:val="20"/>
              </w:rPr>
              <w:t>Email Address:</w:t>
            </w:r>
          </w:p>
          <w:p w14:paraId="01D8B8C2" w14:textId="77777777" w:rsidR="00D31DBC" w:rsidRPr="00D31DBC" w:rsidRDefault="00D31DBC" w:rsidP="00295C5D">
            <w:pPr>
              <w:ind w:right="-170"/>
              <w:jc w:val="both"/>
              <w:rPr>
                <w:rFonts w:eastAsia="SimSun"/>
                <w:sz w:val="20"/>
                <w:szCs w:val="20"/>
              </w:rPr>
            </w:pPr>
          </w:p>
        </w:tc>
        <w:tc>
          <w:tcPr>
            <w:tcW w:w="2959" w:type="dxa"/>
            <w:gridSpan w:val="3"/>
          </w:tcPr>
          <w:p w14:paraId="7234AE6F" w14:textId="77777777" w:rsidR="00D31DBC" w:rsidRPr="00D31DBC" w:rsidRDefault="00D31DBC" w:rsidP="00295C5D">
            <w:pPr>
              <w:ind w:right="-170"/>
              <w:jc w:val="both"/>
              <w:rPr>
                <w:rFonts w:eastAsia="SimSun"/>
                <w:b/>
                <w:sz w:val="20"/>
                <w:szCs w:val="20"/>
              </w:rPr>
            </w:pPr>
            <w:r w:rsidRPr="00D31DBC">
              <w:rPr>
                <w:rFonts w:eastAsia="SimSun"/>
                <w:sz w:val="20"/>
                <w:szCs w:val="20"/>
              </w:rPr>
              <w:t>Contact Number:</w:t>
            </w:r>
          </w:p>
        </w:tc>
        <w:tc>
          <w:tcPr>
            <w:tcW w:w="3752" w:type="dxa"/>
          </w:tcPr>
          <w:p w14:paraId="6A14CEDC" w14:textId="77777777" w:rsidR="00D31DBC" w:rsidRPr="00D31DBC" w:rsidRDefault="00D31DBC" w:rsidP="00295C5D">
            <w:pPr>
              <w:ind w:right="-170"/>
              <w:jc w:val="both"/>
              <w:rPr>
                <w:rFonts w:eastAsia="SimSun"/>
                <w:b/>
                <w:sz w:val="20"/>
                <w:szCs w:val="20"/>
              </w:rPr>
            </w:pPr>
            <w:r w:rsidRPr="00D31DBC">
              <w:rPr>
                <w:rFonts w:eastAsia="SimSun"/>
                <w:sz w:val="20"/>
                <w:szCs w:val="20"/>
              </w:rPr>
              <w:t>Citizenship(s)</w:t>
            </w:r>
          </w:p>
        </w:tc>
      </w:tr>
      <w:tr w:rsidR="00D31DBC" w:rsidRPr="00D31DBC" w14:paraId="3B9B5DC4" w14:textId="77777777" w:rsidTr="00D31DBC">
        <w:trPr>
          <w:trHeight w:val="408"/>
        </w:trPr>
        <w:tc>
          <w:tcPr>
            <w:tcW w:w="10348" w:type="dxa"/>
            <w:gridSpan w:val="6"/>
          </w:tcPr>
          <w:p w14:paraId="25C13625"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Address: </w:t>
            </w:r>
          </w:p>
          <w:p w14:paraId="0046EA69" w14:textId="77777777" w:rsidR="00D31DBC" w:rsidRPr="00D31DBC" w:rsidRDefault="00D31DBC" w:rsidP="00295C5D">
            <w:pPr>
              <w:ind w:right="-170"/>
              <w:jc w:val="both"/>
              <w:rPr>
                <w:rFonts w:eastAsia="SimSun"/>
                <w:b/>
                <w:sz w:val="20"/>
                <w:szCs w:val="20"/>
              </w:rPr>
            </w:pPr>
          </w:p>
        </w:tc>
      </w:tr>
      <w:tr w:rsidR="00D31DBC" w:rsidRPr="00D31DBC" w14:paraId="23308D25" w14:textId="77777777" w:rsidTr="00D31DBC">
        <w:trPr>
          <w:trHeight w:val="890"/>
        </w:trPr>
        <w:tc>
          <w:tcPr>
            <w:tcW w:w="10348" w:type="dxa"/>
            <w:gridSpan w:val="6"/>
          </w:tcPr>
          <w:p w14:paraId="5268F4B5"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r w:rsidRPr="00D31DBC">
              <w:rPr>
                <w:rFonts w:ascii="Segoe UI Symbol" w:hAnsi="Segoe UI Symbol" w:cstheme="minorHAnsi"/>
                <w:sz w:val="20"/>
                <w:szCs w:val="20"/>
              </w:rPr>
              <w:t xml:space="preserve">   </w:t>
            </w:r>
            <w:r w:rsidRPr="00D31DBC">
              <w:rPr>
                <w:rFonts w:eastAsia="SimSun"/>
                <w:sz w:val="20"/>
                <w:szCs w:val="20"/>
              </w:rPr>
              <w:t>N</w:t>
            </w:r>
            <w:r w:rsidRPr="00D31DBC">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p>
          <w:p w14:paraId="1F809714" w14:textId="77777777" w:rsidR="00D31DBC" w:rsidRPr="00D31DBC" w:rsidRDefault="00D31DBC" w:rsidP="00295C5D">
            <w:pPr>
              <w:ind w:right="-170"/>
              <w:jc w:val="both"/>
              <w:rPr>
                <w:rFonts w:eastAsia="SimSun"/>
                <w:sz w:val="20"/>
                <w:szCs w:val="20"/>
              </w:rPr>
            </w:pPr>
            <w:r w:rsidRPr="00D31DBC">
              <w:rPr>
                <w:rFonts w:eastAsia="SimSun"/>
                <w:i/>
                <w:sz w:val="20"/>
                <w:szCs w:val="20"/>
              </w:rPr>
              <w:t>(Note: to be eligible to work in this country you should be a citizen, hold or be able to obtain an appropriate working visa)</w:t>
            </w:r>
          </w:p>
        </w:tc>
      </w:tr>
      <w:tr w:rsidR="00D31DBC" w:rsidRPr="00D31DBC" w14:paraId="1613EEB1" w14:textId="77777777" w:rsidTr="00D31DBC">
        <w:trPr>
          <w:trHeight w:val="511"/>
        </w:trPr>
        <w:tc>
          <w:tcPr>
            <w:tcW w:w="10348" w:type="dxa"/>
            <w:gridSpan w:val="6"/>
          </w:tcPr>
          <w:p w14:paraId="18A384BC"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How did you hear about the vacancy? </w:t>
            </w:r>
          </w:p>
          <w:p w14:paraId="5427CDED" w14:textId="77777777" w:rsidR="00D31DBC" w:rsidRPr="00D31DBC" w:rsidRDefault="00D31DBC" w:rsidP="00295C5D">
            <w:pPr>
              <w:ind w:right="-170"/>
              <w:jc w:val="both"/>
              <w:rPr>
                <w:rFonts w:eastAsia="SimSun"/>
                <w:sz w:val="20"/>
                <w:szCs w:val="20"/>
              </w:rPr>
            </w:pPr>
          </w:p>
        </w:tc>
      </w:tr>
      <w:tr w:rsidR="00D31DBC" w:rsidRPr="00D31DBC" w14:paraId="6B589EA6" w14:textId="77777777" w:rsidTr="00D31DBC">
        <w:trPr>
          <w:trHeight w:val="525"/>
        </w:trPr>
        <w:tc>
          <w:tcPr>
            <w:tcW w:w="10348" w:type="dxa"/>
            <w:gridSpan w:val="6"/>
            <w:shd w:val="clear" w:color="auto" w:fill="404040" w:themeFill="text1" w:themeFillTint="BF"/>
          </w:tcPr>
          <w:p w14:paraId="15B8BDDE"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 xml:space="preserve">PREVIOUS AUSTRALIAN GOVERNMENT EMPLOYMENT           Yes </w:t>
            </w:r>
            <w:sdt>
              <w:sdtPr>
                <w:rPr>
                  <w:rFonts w:ascii="Segoe UI Symbol" w:hAnsi="Segoe UI Symbol" w:cstheme="minorHAnsi"/>
                  <w:b/>
                  <w:color w:val="FFFFFF" w:themeColor="background1"/>
                  <w:sz w:val="20"/>
                  <w:szCs w:val="20"/>
                </w:rPr>
                <w:id w:val="567993439"/>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b/>
                    <w:color w:val="FFFFFF" w:themeColor="background1"/>
                    <w:sz w:val="20"/>
                    <w:szCs w:val="20"/>
                  </w:rPr>
                  <w:t>☐</w:t>
                </w:r>
              </w:sdtContent>
            </w:sdt>
            <w:r w:rsidRPr="00D31DBC">
              <w:rPr>
                <w:rFonts w:ascii="Segoe UI Symbol" w:hAnsi="Segoe UI Symbol" w:cstheme="minorHAnsi"/>
                <w:b/>
                <w:color w:val="FFFFFF" w:themeColor="background1"/>
                <w:sz w:val="20"/>
                <w:szCs w:val="20"/>
              </w:rPr>
              <w:t xml:space="preserve">   </w:t>
            </w:r>
            <w:r w:rsidRPr="00D31DBC">
              <w:rPr>
                <w:rFonts w:eastAsia="SimSun"/>
                <w:b/>
                <w:color w:val="FFFFFF" w:themeColor="background1"/>
                <w:sz w:val="20"/>
                <w:szCs w:val="20"/>
              </w:rPr>
              <w:t>N</w:t>
            </w:r>
            <w:r w:rsidRPr="00D31DBC">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760327927"/>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b/>
                    <w:color w:val="FFFFFF" w:themeColor="background1"/>
                    <w:sz w:val="20"/>
                    <w:szCs w:val="20"/>
                  </w:rPr>
                  <w:t>☐</w:t>
                </w:r>
              </w:sdtContent>
            </w:sdt>
          </w:p>
        </w:tc>
      </w:tr>
      <w:tr w:rsidR="00D31DBC" w:rsidRPr="00D31DBC" w14:paraId="269A4FEC" w14:textId="77777777" w:rsidTr="00D31DBC">
        <w:tc>
          <w:tcPr>
            <w:tcW w:w="10348" w:type="dxa"/>
            <w:gridSpan w:val="6"/>
            <w:shd w:val="clear" w:color="auto" w:fill="FFFFFF" w:themeFill="background1"/>
          </w:tcPr>
          <w:p w14:paraId="41CB3E91"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Have you ever been employed by the Australian Government, either in Australia or overseas? </w:t>
            </w:r>
          </w:p>
          <w:p w14:paraId="2D2C08AF"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If yes, please provide the details.</w:t>
            </w:r>
          </w:p>
          <w:p w14:paraId="0D55EA6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If yes, did you ever receive a redundancy or other payment benefit?</w:t>
            </w:r>
          </w:p>
          <w:p w14:paraId="340E608A" w14:textId="77777777" w:rsidR="00D31DBC" w:rsidRPr="00D31DBC" w:rsidRDefault="00D31DBC" w:rsidP="00295C5D">
            <w:pPr>
              <w:ind w:right="-170"/>
              <w:jc w:val="both"/>
              <w:rPr>
                <w:rFonts w:eastAsia="SimSun"/>
                <w:b/>
                <w:color w:val="000000" w:themeColor="text1"/>
                <w:sz w:val="20"/>
                <w:szCs w:val="20"/>
              </w:rPr>
            </w:pPr>
          </w:p>
        </w:tc>
      </w:tr>
      <w:tr w:rsidR="00D31DBC" w:rsidRPr="00D31DBC" w14:paraId="4D4F3D79" w14:textId="77777777" w:rsidTr="00D31DBC">
        <w:trPr>
          <w:trHeight w:val="436"/>
        </w:trPr>
        <w:tc>
          <w:tcPr>
            <w:tcW w:w="10348" w:type="dxa"/>
            <w:gridSpan w:val="6"/>
            <w:shd w:val="clear" w:color="auto" w:fill="404040" w:themeFill="text1" w:themeFillTint="BF"/>
          </w:tcPr>
          <w:p w14:paraId="08F8D6A5" w14:textId="77777777" w:rsidR="00D31DBC" w:rsidRPr="00D31DBC" w:rsidRDefault="00D31DBC" w:rsidP="00295C5D">
            <w:pPr>
              <w:ind w:right="-170"/>
              <w:jc w:val="both"/>
              <w:rPr>
                <w:rFonts w:eastAsia="SimSun"/>
                <w:b/>
                <w:color w:val="000000" w:themeColor="text1"/>
                <w:sz w:val="20"/>
                <w:szCs w:val="20"/>
              </w:rPr>
            </w:pPr>
            <w:r w:rsidRPr="00D31DBC">
              <w:rPr>
                <w:rFonts w:eastAsia="SimSun"/>
                <w:b/>
                <w:color w:val="FFFFFF" w:themeColor="background1"/>
                <w:sz w:val="20"/>
                <w:szCs w:val="20"/>
              </w:rPr>
              <w:t>REFERENCES</w:t>
            </w:r>
          </w:p>
        </w:tc>
      </w:tr>
      <w:tr w:rsidR="00D31DBC" w:rsidRPr="00D31DBC" w14:paraId="482A5289" w14:textId="77777777" w:rsidTr="00D31DBC">
        <w:trPr>
          <w:trHeight w:val="697"/>
        </w:trPr>
        <w:tc>
          <w:tcPr>
            <w:tcW w:w="10348" w:type="dxa"/>
            <w:gridSpan w:val="6"/>
            <w:shd w:val="clear" w:color="auto" w:fill="FFFFFF" w:themeFill="background1"/>
          </w:tcPr>
          <w:p w14:paraId="0438A261"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Please provide the names and email addresses of two work-related referees whom we can contact. Both referees should </w:t>
            </w:r>
          </w:p>
          <w:p w14:paraId="73F63A5F" w14:textId="4E3FE4C8"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be able to comment on your work performance.</w:t>
            </w:r>
          </w:p>
        </w:tc>
      </w:tr>
      <w:tr w:rsidR="00D31DBC" w:rsidRPr="00D31DBC" w14:paraId="00BF4DBA" w14:textId="77777777" w:rsidTr="00D31DBC">
        <w:trPr>
          <w:trHeight w:val="409"/>
        </w:trPr>
        <w:tc>
          <w:tcPr>
            <w:tcW w:w="10348" w:type="dxa"/>
            <w:gridSpan w:val="6"/>
            <w:shd w:val="clear" w:color="auto" w:fill="7F7F7F" w:themeFill="text1" w:themeFillTint="80"/>
          </w:tcPr>
          <w:p w14:paraId="1AAD2DB6"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REFEREE 1</w:t>
            </w:r>
          </w:p>
        </w:tc>
      </w:tr>
      <w:tr w:rsidR="00D31DBC" w:rsidRPr="00D31DBC" w14:paraId="50915813" w14:textId="77777777" w:rsidTr="00D31DBC">
        <w:tc>
          <w:tcPr>
            <w:tcW w:w="3606" w:type="dxa"/>
            <w:shd w:val="clear" w:color="auto" w:fill="FFFFFF" w:themeFill="background1"/>
          </w:tcPr>
          <w:p w14:paraId="46158B4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Title:</w:t>
            </w:r>
          </w:p>
          <w:p w14:paraId="438DBB53" w14:textId="77777777" w:rsidR="00D31DBC" w:rsidRPr="00D31DBC" w:rsidRDefault="00D31DBC" w:rsidP="00295C5D">
            <w:pPr>
              <w:ind w:right="-170"/>
              <w:jc w:val="both"/>
              <w:rPr>
                <w:rFonts w:eastAsia="SimSun"/>
                <w:color w:val="000000" w:themeColor="text1"/>
                <w:sz w:val="20"/>
                <w:szCs w:val="20"/>
              </w:rPr>
            </w:pPr>
          </w:p>
        </w:tc>
        <w:tc>
          <w:tcPr>
            <w:tcW w:w="2817" w:type="dxa"/>
            <w:gridSpan w:val="3"/>
            <w:shd w:val="clear" w:color="auto" w:fill="FFFFFF" w:themeFill="background1"/>
          </w:tcPr>
          <w:p w14:paraId="2F5846DB"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68A30205"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D31DBC" w:rsidRPr="00D31DBC" w14:paraId="6FB3D5B2" w14:textId="77777777" w:rsidTr="00D31DBC">
        <w:tc>
          <w:tcPr>
            <w:tcW w:w="4947" w:type="dxa"/>
            <w:gridSpan w:val="3"/>
            <w:shd w:val="clear" w:color="auto" w:fill="FFFFFF" w:themeFill="background1"/>
          </w:tcPr>
          <w:p w14:paraId="72ECBE12"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7F44AB53"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086D99D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D31DBC" w:rsidRPr="00D31DBC" w14:paraId="2604C24E" w14:textId="77777777" w:rsidTr="00D31DBC">
        <w:tc>
          <w:tcPr>
            <w:tcW w:w="4947" w:type="dxa"/>
            <w:gridSpan w:val="3"/>
            <w:shd w:val="clear" w:color="auto" w:fill="FFFFFF" w:themeFill="background1"/>
          </w:tcPr>
          <w:p w14:paraId="611A12E3"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405366CE"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5A9BCC9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D31DBC" w:rsidRPr="00D31DBC" w14:paraId="739E94C5" w14:textId="77777777" w:rsidTr="00D31DBC">
        <w:tc>
          <w:tcPr>
            <w:tcW w:w="4947" w:type="dxa"/>
            <w:gridSpan w:val="3"/>
            <w:shd w:val="clear" w:color="auto" w:fill="FFFFFF" w:themeFill="background1"/>
          </w:tcPr>
          <w:p w14:paraId="1F9EF112"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2F930500"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36339316"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D31DBC" w:rsidRPr="00D31DBC" w14:paraId="105D3987" w14:textId="77777777" w:rsidTr="00D31DBC">
        <w:trPr>
          <w:trHeight w:val="418"/>
        </w:trPr>
        <w:tc>
          <w:tcPr>
            <w:tcW w:w="10348" w:type="dxa"/>
            <w:gridSpan w:val="6"/>
            <w:shd w:val="clear" w:color="auto" w:fill="7F7F7F" w:themeFill="text1" w:themeFillTint="80"/>
          </w:tcPr>
          <w:p w14:paraId="25BE4B58"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REFEREE 2</w:t>
            </w:r>
          </w:p>
        </w:tc>
      </w:tr>
      <w:tr w:rsidR="00D31DBC" w:rsidRPr="00D31DBC" w14:paraId="5F650FBA" w14:textId="77777777" w:rsidTr="00D31DBC">
        <w:tc>
          <w:tcPr>
            <w:tcW w:w="3606" w:type="dxa"/>
            <w:shd w:val="clear" w:color="auto" w:fill="FFFFFF" w:themeFill="background1"/>
          </w:tcPr>
          <w:p w14:paraId="63749940"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Title:</w:t>
            </w:r>
          </w:p>
          <w:p w14:paraId="0B2828B6" w14:textId="77777777" w:rsidR="00D31DBC" w:rsidRPr="00D31DBC" w:rsidRDefault="00D31DBC" w:rsidP="00295C5D">
            <w:pPr>
              <w:ind w:right="-170"/>
              <w:jc w:val="both"/>
              <w:rPr>
                <w:rFonts w:eastAsia="SimSun"/>
                <w:color w:val="000000" w:themeColor="text1"/>
                <w:sz w:val="20"/>
                <w:szCs w:val="20"/>
              </w:rPr>
            </w:pPr>
          </w:p>
        </w:tc>
        <w:tc>
          <w:tcPr>
            <w:tcW w:w="2817" w:type="dxa"/>
            <w:gridSpan w:val="3"/>
            <w:shd w:val="clear" w:color="auto" w:fill="FFFFFF" w:themeFill="background1"/>
          </w:tcPr>
          <w:p w14:paraId="1EAE764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25FC696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D31DBC" w:rsidRPr="00D31DBC" w14:paraId="4EE3D8C4" w14:textId="77777777" w:rsidTr="00D31DBC">
        <w:tc>
          <w:tcPr>
            <w:tcW w:w="4947" w:type="dxa"/>
            <w:gridSpan w:val="3"/>
            <w:shd w:val="clear" w:color="auto" w:fill="FFFFFF" w:themeFill="background1"/>
          </w:tcPr>
          <w:p w14:paraId="431934F4"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39113B13"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651417D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D31DBC" w:rsidRPr="00D31DBC" w14:paraId="12303A42" w14:textId="77777777" w:rsidTr="00D31DBC">
        <w:tc>
          <w:tcPr>
            <w:tcW w:w="4947" w:type="dxa"/>
            <w:gridSpan w:val="3"/>
            <w:shd w:val="clear" w:color="auto" w:fill="FFFFFF" w:themeFill="background1"/>
          </w:tcPr>
          <w:p w14:paraId="15FFB77D"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0E2EF98D"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3B28401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D31DBC" w:rsidRPr="00D31DBC" w14:paraId="0F502FC6" w14:textId="77777777" w:rsidTr="00D31DBC">
        <w:tc>
          <w:tcPr>
            <w:tcW w:w="4947" w:type="dxa"/>
            <w:gridSpan w:val="3"/>
            <w:shd w:val="clear" w:color="auto" w:fill="FFFFFF" w:themeFill="background1"/>
          </w:tcPr>
          <w:p w14:paraId="5F379F6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73EB6A24"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2953CF9B"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D31DBC" w:rsidRPr="00D31DBC" w14:paraId="0DEC69D4" w14:textId="77777777" w:rsidTr="00D31DBC">
        <w:trPr>
          <w:trHeight w:val="457"/>
        </w:trPr>
        <w:tc>
          <w:tcPr>
            <w:tcW w:w="10348" w:type="dxa"/>
            <w:gridSpan w:val="6"/>
            <w:shd w:val="clear" w:color="auto" w:fill="404040" w:themeFill="text1" w:themeFillTint="BF"/>
          </w:tcPr>
          <w:p w14:paraId="124576D4"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APPLICANT’S STATEMENT</w:t>
            </w:r>
          </w:p>
        </w:tc>
      </w:tr>
      <w:tr w:rsidR="00D31DBC" w:rsidRPr="00D31DBC" w14:paraId="21ECAAC5" w14:textId="77777777" w:rsidTr="00D31DBC">
        <w:tc>
          <w:tcPr>
            <w:tcW w:w="10348" w:type="dxa"/>
            <w:gridSpan w:val="6"/>
            <w:shd w:val="clear" w:color="auto" w:fill="FFFFFF" w:themeFill="background1"/>
          </w:tcPr>
          <w:p w14:paraId="49BB7A0F"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The above information, to the best of my knowledge, is true and correct. I consent to the mission collecting and </w:t>
            </w:r>
          </w:p>
          <w:p w14:paraId="00FEE284"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using information, and to relevant employers / supervisors disclosing information, in relation to my work performance </w:t>
            </w:r>
          </w:p>
          <w:p w14:paraId="59FD5BF4"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and conduct for the purpose of assessing my suitability to carry out the duties of the position I have applied for, and </w:t>
            </w:r>
          </w:p>
          <w:p w14:paraId="6CEF9E13"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suitability for employment. I understand that misstatements or omissions in my disclosures may result in a failure to </w:t>
            </w:r>
            <w:proofErr w:type="gramStart"/>
            <w:r w:rsidRPr="00D31DBC">
              <w:rPr>
                <w:rFonts w:eastAsia="SimSun"/>
                <w:color w:val="000000" w:themeColor="text1"/>
                <w:sz w:val="20"/>
                <w:szCs w:val="20"/>
              </w:rPr>
              <w:t>hire</w:t>
            </w:r>
            <w:proofErr w:type="gramEnd"/>
            <w:r w:rsidRPr="00D31DBC">
              <w:rPr>
                <w:rFonts w:eastAsia="SimSun"/>
                <w:color w:val="000000" w:themeColor="text1"/>
                <w:sz w:val="20"/>
                <w:szCs w:val="20"/>
              </w:rPr>
              <w:t xml:space="preserve"> </w:t>
            </w:r>
          </w:p>
          <w:p w14:paraId="41A49014" w14:textId="67BD86F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or immediate discharge if they are </w:t>
            </w:r>
            <w:proofErr w:type="gramStart"/>
            <w:r w:rsidRPr="00D31DBC">
              <w:rPr>
                <w:rFonts w:eastAsia="SimSun"/>
                <w:color w:val="000000" w:themeColor="text1"/>
                <w:sz w:val="20"/>
                <w:szCs w:val="20"/>
              </w:rPr>
              <w:t>discovered</w:t>
            </w:r>
            <w:proofErr w:type="gramEnd"/>
          </w:p>
          <w:p w14:paraId="61383398" w14:textId="77777777" w:rsidR="00D31DBC" w:rsidRPr="00D31DBC" w:rsidRDefault="00D31DBC" w:rsidP="00295C5D">
            <w:pPr>
              <w:ind w:right="-170"/>
              <w:jc w:val="both"/>
              <w:rPr>
                <w:rFonts w:eastAsia="SimSun"/>
                <w:color w:val="000000" w:themeColor="text1"/>
                <w:sz w:val="20"/>
                <w:szCs w:val="20"/>
              </w:rPr>
            </w:pPr>
          </w:p>
          <w:p w14:paraId="44203060" w14:textId="77777777" w:rsidR="00D31DBC" w:rsidRPr="00D31DBC" w:rsidRDefault="00D31DBC" w:rsidP="00295C5D">
            <w:pPr>
              <w:ind w:right="-170"/>
              <w:jc w:val="both"/>
              <w:rPr>
                <w:rFonts w:eastAsia="SimSun"/>
                <w:b/>
                <w:color w:val="000000" w:themeColor="text1"/>
                <w:sz w:val="20"/>
                <w:szCs w:val="20"/>
              </w:rPr>
            </w:pPr>
            <w:r w:rsidRPr="00D31DBC">
              <w:rPr>
                <w:rFonts w:eastAsia="SimSun"/>
                <w:color w:val="000000" w:themeColor="text1"/>
                <w:sz w:val="20"/>
                <w:szCs w:val="20"/>
              </w:rPr>
              <w:t>Accept:                                           Name:                                          Date:</w:t>
            </w:r>
          </w:p>
        </w:tc>
      </w:tr>
    </w:tbl>
    <w:p w14:paraId="654ED42A" w14:textId="6A579A23" w:rsidR="00D31DBC" w:rsidRDefault="00D31DBC" w:rsidP="00FC02B4">
      <w:pPr>
        <w:rPr>
          <w:rFonts w:ascii="Calibri" w:eastAsia="DengXian" w:hAnsi="Calibri" w:cs="Calibri"/>
          <w:b/>
          <w:bCs/>
        </w:rPr>
      </w:pPr>
    </w:p>
    <w:p w14:paraId="3DC124C7" w14:textId="77777777" w:rsidR="00D31DBC" w:rsidRDefault="00D31DBC" w:rsidP="00FC02B4">
      <w:pPr>
        <w:rPr>
          <w:rFonts w:ascii="Calibri" w:eastAsia="DengXian" w:hAnsi="Calibri" w:cs="Calibri"/>
          <w:b/>
          <w:bCs/>
        </w:rPr>
      </w:pPr>
    </w:p>
    <w:p w14:paraId="0E80D19F" w14:textId="6B83F8BF" w:rsidR="00FC02B4" w:rsidRPr="00FC02B4" w:rsidRDefault="00FC02B4" w:rsidP="00FC02B4">
      <w:pPr>
        <w:rPr>
          <w:rFonts w:ascii="Calibri" w:eastAsia="DengXian" w:hAnsi="Calibri" w:cs="Calibri"/>
          <w:b/>
          <w:bCs/>
        </w:rPr>
      </w:pPr>
      <w:r w:rsidRPr="00FC02B4">
        <w:rPr>
          <w:rFonts w:ascii="Calibri" w:eastAsia="DengXian" w:hAnsi="Calibri" w:cs="Calibri"/>
          <w:b/>
          <w:bCs/>
        </w:rPr>
        <w:lastRenderedPageBreak/>
        <w:t xml:space="preserve">Guidance for your </w:t>
      </w:r>
      <w:r w:rsidR="0092643E">
        <w:rPr>
          <w:rFonts w:ascii="Calibri" w:eastAsia="DengXian" w:hAnsi="Calibri" w:cs="Calibri"/>
          <w:b/>
          <w:bCs/>
        </w:rPr>
        <w:t>500 words</w:t>
      </w:r>
      <w:r w:rsidRPr="00FC02B4">
        <w:rPr>
          <w:rFonts w:ascii="Calibri" w:eastAsia="DengXian" w:hAnsi="Calibri" w:cs="Calibri"/>
          <w:b/>
          <w:bCs/>
        </w:rPr>
        <w:t xml:space="preserve"> pitch  </w:t>
      </w:r>
    </w:p>
    <w:p w14:paraId="03681080" w14:textId="0F4C1F0D" w:rsidR="00FC02B4" w:rsidRDefault="00FC02B4" w:rsidP="00FC02B4">
      <w:pPr>
        <w:rPr>
          <w:rFonts w:ascii="Calibri" w:eastAsia="DengXian" w:hAnsi="Calibri" w:cs="Calibri"/>
        </w:rPr>
      </w:pPr>
      <w:r w:rsidRPr="00FC02B4">
        <w:rPr>
          <w:rFonts w:ascii="Calibri" w:eastAsia="DengXian" w:hAnsi="Calibri" w:cs="Calibri"/>
        </w:rPr>
        <w:t xml:space="preserve">Your </w:t>
      </w:r>
      <w:r w:rsidR="0092643E">
        <w:rPr>
          <w:rFonts w:ascii="Calibri" w:eastAsia="DengXian" w:hAnsi="Calibri" w:cs="Calibri"/>
        </w:rPr>
        <w:t>500 words pitch</w:t>
      </w:r>
      <w:r w:rsidRPr="00FC02B4">
        <w:rPr>
          <w:rFonts w:ascii="Calibri" w:eastAsia="DengXian" w:hAnsi="Calibri" w:cs="Calibri"/>
        </w:rPr>
        <w:t xml:space="preserve"> should be compelling and convincing. It is a chance to tell the panel why you are the right person for the job. The panel wants to know why you are interested in the role, what you can offer DFAT, and how your skills, knowledge, </w:t>
      </w:r>
      <w:proofErr w:type="gramStart"/>
      <w:r w:rsidRPr="00FC02B4">
        <w:rPr>
          <w:rFonts w:ascii="Calibri" w:eastAsia="DengXian" w:hAnsi="Calibri" w:cs="Calibri"/>
        </w:rPr>
        <w:t>experience</w:t>
      </w:r>
      <w:proofErr w:type="gramEnd"/>
      <w:r w:rsidRPr="00FC02B4">
        <w:rPr>
          <w:rFonts w:ascii="Calibri" w:eastAsia="DengXian" w:hAnsi="Calibri" w:cs="Calibri"/>
        </w:rPr>
        <w:t xml:space="preserve"> and qualifications are applicable to the role. It should be </w:t>
      </w:r>
      <w:r w:rsidRPr="00FC02B4">
        <w:rPr>
          <w:rFonts w:ascii="Calibri" w:eastAsia="DengXian" w:hAnsi="Calibri" w:cs="Calibri"/>
          <w:b/>
          <w:bCs/>
        </w:rPr>
        <w:t xml:space="preserve">a maximum </w:t>
      </w:r>
      <w:r w:rsidR="0057667A">
        <w:rPr>
          <w:rFonts w:ascii="Calibri" w:eastAsia="DengXian" w:hAnsi="Calibri" w:cs="Calibri"/>
          <w:b/>
          <w:bCs/>
        </w:rPr>
        <w:t>500</w:t>
      </w:r>
      <w:r w:rsidRPr="00FC02B4">
        <w:rPr>
          <w:rFonts w:ascii="Calibri" w:eastAsia="DengXian" w:hAnsi="Calibri" w:cs="Calibri"/>
          <w:b/>
          <w:bCs/>
        </w:rPr>
        <w:t xml:space="preserve"> words (12 font).</w:t>
      </w:r>
    </w:p>
    <w:p w14:paraId="5E0F9089" w14:textId="77777777" w:rsidR="00FC02B4" w:rsidRPr="00FC02B4" w:rsidRDefault="00FC02B4" w:rsidP="00FC02B4">
      <w:pPr>
        <w:rPr>
          <w:rFonts w:ascii="Calibri" w:eastAsia="DengXian" w:hAnsi="Calibri" w:cs="Calibri"/>
        </w:rPr>
      </w:pPr>
    </w:p>
    <w:p w14:paraId="4A4DB785"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Say what you did (actions) and the result (outcomes)</w:t>
      </w:r>
    </w:p>
    <w:p w14:paraId="22864BED"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practical and substantiated outcomes</w:t>
      </w:r>
    </w:p>
    <w:p w14:paraId="151B7813"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Show your resilience and adaptability</w:t>
      </w:r>
    </w:p>
    <w:p w14:paraId="59DA347D"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Highlight your strengths and interests</w:t>
      </w:r>
    </w:p>
    <w:p w14:paraId="231C731B"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assume the panel knows you or your work</w:t>
      </w:r>
    </w:p>
    <w:p w14:paraId="1578A888"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Make it appealing and interesting e.g. demonstrate how you ‘solved a difficult issue’</w:t>
      </w:r>
    </w:p>
    <w:p w14:paraId="50E61517"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Stick to the point – quality not quantity</w:t>
      </w:r>
    </w:p>
    <w:p w14:paraId="25C3E93A"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the word limit wisely</w:t>
      </w:r>
    </w:p>
    <w:p w14:paraId="67D70FB0"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repeat what’s already in your CV</w:t>
      </w:r>
    </w:p>
    <w:p w14:paraId="4081C6ED" w14:textId="390D8473" w:rsid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Ensure you check the spelling before you submit your application</w:t>
      </w:r>
    </w:p>
    <w:p w14:paraId="569EF4EF" w14:textId="2B2767C4" w:rsidR="00FC02B4" w:rsidRDefault="00FC02B4" w:rsidP="00FC02B4">
      <w:pPr>
        <w:rPr>
          <w:rFonts w:ascii="Calibri" w:eastAsia="DengXian" w:hAnsi="Calibri" w:cs="Calibri"/>
        </w:rPr>
      </w:pPr>
    </w:p>
    <w:p w14:paraId="21C4961C" w14:textId="59429A64" w:rsidR="00FC02B4" w:rsidRDefault="00FC02B4" w:rsidP="00FC02B4">
      <w:pPr>
        <w:rPr>
          <w:rFonts w:ascii="Calibri" w:eastAsia="DengXian" w:hAnsi="Calibri" w:cs="Calibri"/>
        </w:rPr>
      </w:pPr>
    </w:p>
    <w:p w14:paraId="6B29C59E" w14:textId="3C8F2FB1" w:rsidR="00FC02B4" w:rsidRDefault="00FC02B4" w:rsidP="00FC02B4">
      <w:pPr>
        <w:rPr>
          <w:rFonts w:ascii="Calibri" w:eastAsia="DengXian" w:hAnsi="Calibri" w:cs="Calibri"/>
        </w:rPr>
      </w:pPr>
    </w:p>
    <w:p w14:paraId="5C25655A" w14:textId="21AE158C" w:rsidR="00FC02B4" w:rsidRDefault="00FC02B4" w:rsidP="00FC02B4">
      <w:pPr>
        <w:rPr>
          <w:rFonts w:ascii="Calibri" w:eastAsia="DengXian" w:hAnsi="Calibri" w:cs="Calibri"/>
        </w:rPr>
      </w:pPr>
    </w:p>
    <w:p w14:paraId="2E7D6C42" w14:textId="1CAEF5FF" w:rsidR="00FC02B4" w:rsidRDefault="00FC02B4" w:rsidP="00FC02B4">
      <w:pPr>
        <w:rPr>
          <w:rFonts w:ascii="Calibri" w:eastAsia="DengXian" w:hAnsi="Calibri" w:cs="Calibri"/>
        </w:rPr>
      </w:pPr>
    </w:p>
    <w:p w14:paraId="7F1FFF31" w14:textId="098DE68D" w:rsidR="00FC02B4" w:rsidRDefault="00FC02B4" w:rsidP="00FC02B4">
      <w:pPr>
        <w:rPr>
          <w:rFonts w:ascii="Calibri" w:eastAsia="DengXian" w:hAnsi="Calibri" w:cs="Calibri"/>
        </w:rPr>
      </w:pPr>
    </w:p>
    <w:p w14:paraId="23D26A7E" w14:textId="5A4C313F" w:rsidR="00FC02B4" w:rsidRDefault="00FC02B4" w:rsidP="00FC02B4">
      <w:pPr>
        <w:rPr>
          <w:rFonts w:ascii="Calibri" w:eastAsia="DengXian" w:hAnsi="Calibri" w:cs="Calibri"/>
        </w:rPr>
      </w:pPr>
    </w:p>
    <w:p w14:paraId="380A370C" w14:textId="7AEE962E" w:rsidR="00FC02B4" w:rsidRDefault="00FC02B4" w:rsidP="00FC02B4">
      <w:pPr>
        <w:rPr>
          <w:rFonts w:ascii="Calibri" w:eastAsia="DengXian" w:hAnsi="Calibri" w:cs="Calibri"/>
        </w:rPr>
      </w:pPr>
    </w:p>
    <w:p w14:paraId="2E046636" w14:textId="79D1F710" w:rsidR="00FC02B4" w:rsidRDefault="00FC02B4" w:rsidP="00FC02B4">
      <w:pPr>
        <w:rPr>
          <w:rFonts w:ascii="Calibri" w:eastAsia="DengXian" w:hAnsi="Calibri" w:cs="Calibri"/>
        </w:rPr>
      </w:pPr>
    </w:p>
    <w:p w14:paraId="07000BAA" w14:textId="27CC2D22" w:rsidR="00FC02B4" w:rsidRDefault="00FC02B4" w:rsidP="00FC02B4">
      <w:pPr>
        <w:rPr>
          <w:rFonts w:ascii="Calibri" w:eastAsia="DengXian" w:hAnsi="Calibri" w:cs="Calibri"/>
        </w:rPr>
      </w:pPr>
    </w:p>
    <w:p w14:paraId="5EEC49EA" w14:textId="29DC8AAC" w:rsidR="00FC02B4" w:rsidRDefault="00FC02B4" w:rsidP="00FC02B4">
      <w:pPr>
        <w:rPr>
          <w:rFonts w:ascii="Calibri" w:eastAsia="DengXian" w:hAnsi="Calibri" w:cs="Calibri"/>
        </w:rPr>
      </w:pPr>
    </w:p>
    <w:p w14:paraId="0CC0BB35" w14:textId="58DAA81C" w:rsidR="00FC02B4" w:rsidRDefault="00FC02B4" w:rsidP="00FC02B4">
      <w:pPr>
        <w:rPr>
          <w:rFonts w:ascii="Calibri" w:eastAsia="DengXian" w:hAnsi="Calibri" w:cs="Calibri"/>
        </w:rPr>
      </w:pPr>
    </w:p>
    <w:p w14:paraId="57701B6D" w14:textId="02D91BF6" w:rsidR="00FC02B4" w:rsidRDefault="00FC02B4" w:rsidP="00FC02B4">
      <w:pPr>
        <w:rPr>
          <w:rFonts w:ascii="Calibri" w:eastAsia="DengXian" w:hAnsi="Calibri" w:cs="Calibri"/>
        </w:rPr>
      </w:pPr>
    </w:p>
    <w:p w14:paraId="5E126D67" w14:textId="03FBFBBD" w:rsidR="00FC02B4" w:rsidRDefault="00FC02B4" w:rsidP="00FC02B4">
      <w:pPr>
        <w:rPr>
          <w:rFonts w:ascii="Calibri" w:eastAsia="DengXian" w:hAnsi="Calibri" w:cs="Calibri"/>
        </w:rPr>
      </w:pPr>
    </w:p>
    <w:p w14:paraId="74F53AAD" w14:textId="7ED907D0" w:rsidR="00FC02B4" w:rsidRDefault="00FC02B4" w:rsidP="00FC02B4">
      <w:pPr>
        <w:rPr>
          <w:rFonts w:ascii="Calibri" w:eastAsia="DengXian" w:hAnsi="Calibri" w:cs="Calibri"/>
        </w:rPr>
      </w:pPr>
    </w:p>
    <w:p w14:paraId="670DB843" w14:textId="1462CC5E" w:rsidR="00FC02B4" w:rsidRDefault="00FC02B4" w:rsidP="00FC02B4">
      <w:pPr>
        <w:rPr>
          <w:rFonts w:ascii="Calibri" w:eastAsia="DengXian" w:hAnsi="Calibri" w:cs="Calibri"/>
        </w:rPr>
      </w:pPr>
    </w:p>
    <w:p w14:paraId="2D46E673" w14:textId="14039B61" w:rsidR="00FC02B4" w:rsidRDefault="00FC02B4" w:rsidP="00FC02B4">
      <w:pPr>
        <w:rPr>
          <w:rFonts w:ascii="Calibri" w:eastAsia="DengXian" w:hAnsi="Calibri" w:cs="Calibri"/>
        </w:rPr>
      </w:pPr>
    </w:p>
    <w:p w14:paraId="2DA84231" w14:textId="29254BF2" w:rsidR="004E126B" w:rsidRPr="004E126B" w:rsidRDefault="004E126B" w:rsidP="00FC02B4">
      <w:pPr>
        <w:snapToGrid w:val="0"/>
        <w:spacing w:after="240" w:line="240" w:lineRule="auto"/>
        <w:jc w:val="both"/>
        <w:rPr>
          <w:rFonts w:eastAsia="Times New Roman" w:cstheme="minorHAnsi"/>
          <w:lang w:eastAsia="en-AU"/>
        </w:rPr>
      </w:pPr>
    </w:p>
    <w:sectPr w:rsidR="004E126B" w:rsidRPr="004E126B" w:rsidSect="004E126B">
      <w:headerReference w:type="first" r:id="rId9"/>
      <w:pgSz w:w="11906" w:h="16838"/>
      <w:pgMar w:top="124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4480" w14:textId="77777777" w:rsidR="000F168A" w:rsidRDefault="000F168A" w:rsidP="007237C3">
      <w:pPr>
        <w:spacing w:after="0" w:line="240" w:lineRule="auto"/>
      </w:pPr>
      <w:r>
        <w:separator/>
      </w:r>
    </w:p>
  </w:endnote>
  <w:endnote w:type="continuationSeparator" w:id="0">
    <w:p w14:paraId="4B63D478" w14:textId="77777777" w:rsidR="000F168A" w:rsidRDefault="000F168A" w:rsidP="007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osis Medium">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1BA2" w14:textId="77777777" w:rsidR="000F168A" w:rsidRDefault="000F168A" w:rsidP="007237C3">
      <w:pPr>
        <w:spacing w:after="0" w:line="240" w:lineRule="auto"/>
      </w:pPr>
      <w:r>
        <w:separator/>
      </w:r>
    </w:p>
  </w:footnote>
  <w:footnote w:type="continuationSeparator" w:id="0">
    <w:p w14:paraId="5925112E" w14:textId="77777777" w:rsidR="000F168A" w:rsidRDefault="000F168A" w:rsidP="007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B90"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r w:rsidRPr="007237C3">
      <w:rPr>
        <w:rFonts w:ascii="Calibri" w:eastAsia="DengXian" w:hAnsi="Calibri" w:cs="Times New Roman"/>
        <w:noProof/>
      </w:rPr>
      <w:drawing>
        <wp:inline distT="0" distB="0" distL="0" distR="0" wp14:anchorId="5BDEF61E" wp14:editId="1394B791">
          <wp:extent cx="971550" cy="704850"/>
          <wp:effectExtent l="19050" t="0" r="0" b="0"/>
          <wp:docPr id="6" name="Picture 6"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p w14:paraId="51BEFBB1"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p>
  <w:p w14:paraId="1B9AA063" w14:textId="520002DD" w:rsidR="00D37B7E" w:rsidRPr="004E126B" w:rsidRDefault="007237C3" w:rsidP="00D37B7E">
    <w:pPr>
      <w:spacing w:after="0"/>
      <w:jc w:val="center"/>
      <w:outlineLvl w:val="0"/>
      <w:rPr>
        <w:rFonts w:ascii="Arial" w:eastAsia="DengXian" w:hAnsi="Arial" w:cs="Arial"/>
        <w:b/>
      </w:rPr>
    </w:pPr>
    <w:r w:rsidRPr="007237C3">
      <w:rPr>
        <w:rFonts w:ascii="Arial" w:eastAsia="DengXian" w:hAnsi="Arial" w:cs="Arial"/>
        <w:b/>
      </w:rPr>
      <w:t xml:space="preserve">AUSTRALIAN </w:t>
    </w:r>
    <w:r w:rsidR="00D37B7E">
      <w:rPr>
        <w:rFonts w:ascii="Arial" w:eastAsia="DengXian" w:hAnsi="Arial" w:cs="Arial"/>
        <w:b/>
      </w:rPr>
      <w:t>EMBASSY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CEE"/>
    <w:multiLevelType w:val="hybridMultilevel"/>
    <w:tmpl w:val="9E4096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F0F6329"/>
    <w:multiLevelType w:val="hybridMultilevel"/>
    <w:tmpl w:val="DB889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5B6099"/>
    <w:multiLevelType w:val="hybridMultilevel"/>
    <w:tmpl w:val="BD4EF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436643"/>
    <w:multiLevelType w:val="hybridMultilevel"/>
    <w:tmpl w:val="C062F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C31BB6"/>
    <w:multiLevelType w:val="hybridMultilevel"/>
    <w:tmpl w:val="8D44D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936AFC"/>
    <w:multiLevelType w:val="hybridMultilevel"/>
    <w:tmpl w:val="2EBC2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EB1038"/>
    <w:multiLevelType w:val="hybridMultilevel"/>
    <w:tmpl w:val="E5D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F5622E"/>
    <w:multiLevelType w:val="hybridMultilevel"/>
    <w:tmpl w:val="43D22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6195DE4"/>
    <w:multiLevelType w:val="hybridMultilevel"/>
    <w:tmpl w:val="84F42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34B2DF6"/>
    <w:multiLevelType w:val="hybridMultilevel"/>
    <w:tmpl w:val="E17CE1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7AB7726"/>
    <w:multiLevelType w:val="hybridMultilevel"/>
    <w:tmpl w:val="00C49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8950E86"/>
    <w:multiLevelType w:val="hybridMultilevel"/>
    <w:tmpl w:val="D966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054621"/>
    <w:multiLevelType w:val="hybridMultilevel"/>
    <w:tmpl w:val="5C08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EB253C"/>
    <w:multiLevelType w:val="hybridMultilevel"/>
    <w:tmpl w:val="16B477F6"/>
    <w:lvl w:ilvl="0" w:tplc="16D64F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6249420">
    <w:abstractNumId w:val="8"/>
  </w:num>
  <w:num w:numId="2" w16cid:durableId="1137071706">
    <w:abstractNumId w:val="3"/>
  </w:num>
  <w:num w:numId="3" w16cid:durableId="1768116203">
    <w:abstractNumId w:val="10"/>
  </w:num>
  <w:num w:numId="4" w16cid:durableId="1399785124">
    <w:abstractNumId w:val="4"/>
  </w:num>
  <w:num w:numId="5" w16cid:durableId="1700429413">
    <w:abstractNumId w:val="6"/>
  </w:num>
  <w:num w:numId="6" w16cid:durableId="252783079">
    <w:abstractNumId w:val="7"/>
  </w:num>
  <w:num w:numId="7" w16cid:durableId="1646008966">
    <w:abstractNumId w:val="2"/>
  </w:num>
  <w:num w:numId="8" w16cid:durableId="444085970">
    <w:abstractNumId w:val="14"/>
  </w:num>
  <w:num w:numId="9" w16cid:durableId="636689252">
    <w:abstractNumId w:val="11"/>
  </w:num>
  <w:num w:numId="10" w16cid:durableId="1920433338">
    <w:abstractNumId w:val="9"/>
  </w:num>
  <w:num w:numId="11" w16cid:durableId="1408570916">
    <w:abstractNumId w:val="0"/>
  </w:num>
  <w:num w:numId="12" w16cid:durableId="763918045">
    <w:abstractNumId w:val="2"/>
  </w:num>
  <w:num w:numId="13" w16cid:durableId="615604451">
    <w:abstractNumId w:val="5"/>
  </w:num>
  <w:num w:numId="14" w16cid:durableId="1434476013">
    <w:abstractNumId w:val="12"/>
  </w:num>
  <w:num w:numId="15" w16cid:durableId="557324632">
    <w:abstractNumId w:val="15"/>
  </w:num>
  <w:num w:numId="16" w16cid:durableId="1706324917">
    <w:abstractNumId w:val="1"/>
  </w:num>
  <w:num w:numId="17" w16cid:durableId="3237508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C3"/>
    <w:rsid w:val="00067074"/>
    <w:rsid w:val="000729BD"/>
    <w:rsid w:val="0009726B"/>
    <w:rsid w:val="000A2624"/>
    <w:rsid w:val="000A6821"/>
    <w:rsid w:val="000B689C"/>
    <w:rsid w:val="000F0B19"/>
    <w:rsid w:val="000F168A"/>
    <w:rsid w:val="00114400"/>
    <w:rsid w:val="00125370"/>
    <w:rsid w:val="001608AB"/>
    <w:rsid w:val="001A63A7"/>
    <w:rsid w:val="001C0F91"/>
    <w:rsid w:val="001C7DC7"/>
    <w:rsid w:val="00252AC1"/>
    <w:rsid w:val="002809DC"/>
    <w:rsid w:val="002D10FB"/>
    <w:rsid w:val="002E05C6"/>
    <w:rsid w:val="002E0EB2"/>
    <w:rsid w:val="002F415C"/>
    <w:rsid w:val="002F4E4B"/>
    <w:rsid w:val="00315E2F"/>
    <w:rsid w:val="00326714"/>
    <w:rsid w:val="00347D93"/>
    <w:rsid w:val="00353CF3"/>
    <w:rsid w:val="00355565"/>
    <w:rsid w:val="003D11C3"/>
    <w:rsid w:val="003F3100"/>
    <w:rsid w:val="003F499A"/>
    <w:rsid w:val="004C0D9F"/>
    <w:rsid w:val="004C2A77"/>
    <w:rsid w:val="004E126B"/>
    <w:rsid w:val="004E2526"/>
    <w:rsid w:val="004E3486"/>
    <w:rsid w:val="004E69D3"/>
    <w:rsid w:val="0057667A"/>
    <w:rsid w:val="00582E54"/>
    <w:rsid w:val="00601366"/>
    <w:rsid w:val="00654050"/>
    <w:rsid w:val="007237C3"/>
    <w:rsid w:val="00784E63"/>
    <w:rsid w:val="007E0EED"/>
    <w:rsid w:val="007F3D78"/>
    <w:rsid w:val="00833024"/>
    <w:rsid w:val="00872D35"/>
    <w:rsid w:val="008741A6"/>
    <w:rsid w:val="008C4A7A"/>
    <w:rsid w:val="008E7401"/>
    <w:rsid w:val="0092643E"/>
    <w:rsid w:val="009632D1"/>
    <w:rsid w:val="00965B7B"/>
    <w:rsid w:val="00980677"/>
    <w:rsid w:val="009B7F30"/>
    <w:rsid w:val="009C2E03"/>
    <w:rsid w:val="009C42D5"/>
    <w:rsid w:val="009C475E"/>
    <w:rsid w:val="00A33C3B"/>
    <w:rsid w:val="00A55AF3"/>
    <w:rsid w:val="00B155A6"/>
    <w:rsid w:val="00B36ACF"/>
    <w:rsid w:val="00B454BA"/>
    <w:rsid w:val="00B51B62"/>
    <w:rsid w:val="00B80764"/>
    <w:rsid w:val="00B97C60"/>
    <w:rsid w:val="00C22655"/>
    <w:rsid w:val="00C475B1"/>
    <w:rsid w:val="00CB2369"/>
    <w:rsid w:val="00CB2A93"/>
    <w:rsid w:val="00CE7E9C"/>
    <w:rsid w:val="00D31DBC"/>
    <w:rsid w:val="00D37B7E"/>
    <w:rsid w:val="00D73565"/>
    <w:rsid w:val="00D81630"/>
    <w:rsid w:val="00D920AE"/>
    <w:rsid w:val="00D973DD"/>
    <w:rsid w:val="00DE71E8"/>
    <w:rsid w:val="00E21491"/>
    <w:rsid w:val="00E3440B"/>
    <w:rsid w:val="00E5045A"/>
    <w:rsid w:val="00E51725"/>
    <w:rsid w:val="00E578AE"/>
    <w:rsid w:val="00E57C68"/>
    <w:rsid w:val="00E8038E"/>
    <w:rsid w:val="00EB47E6"/>
    <w:rsid w:val="00EC63CB"/>
    <w:rsid w:val="00EE3A1C"/>
    <w:rsid w:val="00EF631C"/>
    <w:rsid w:val="00F04616"/>
    <w:rsid w:val="00F1190C"/>
    <w:rsid w:val="00F26A1E"/>
    <w:rsid w:val="00F26EB3"/>
    <w:rsid w:val="00FC02B4"/>
    <w:rsid w:val="00FE6C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ED79"/>
  <w15:chartTrackingRefBased/>
  <w15:docId w15:val="{34571A2D-5106-4D61-A976-D52ED17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B2369"/>
    <w:pPr>
      <w:keepNext/>
      <w:spacing w:before="240" w:after="60" w:line="240" w:lineRule="auto"/>
      <w:outlineLvl w:val="1"/>
    </w:pPr>
    <w:rPr>
      <w:rFonts w:ascii="Arial" w:eastAsia="Times New Roman" w:hAnsi="Arial" w:cs="Times New Roman"/>
      <w:b/>
      <w:bCs/>
      <w:i/>
      <w:iCs/>
      <w:sz w:val="28"/>
      <w:szCs w:val="28"/>
      <w:lang w:val="x-none" w:eastAsia="en-AU"/>
    </w:rPr>
  </w:style>
  <w:style w:type="paragraph" w:styleId="Heading6">
    <w:name w:val="heading 6"/>
    <w:basedOn w:val="Normal"/>
    <w:next w:val="Normal"/>
    <w:link w:val="Heading6Char"/>
    <w:uiPriority w:val="9"/>
    <w:semiHidden/>
    <w:unhideWhenUsed/>
    <w:qFormat/>
    <w:rsid w:val="00FC02B4"/>
    <w:pPr>
      <w:spacing w:before="240" w:after="60" w:line="240" w:lineRule="auto"/>
      <w:outlineLvl w:val="5"/>
    </w:pPr>
    <w:rPr>
      <w:rFonts w:ascii="Calibri" w:eastAsia="SimSu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7C3"/>
  </w:style>
  <w:style w:type="paragraph" w:styleId="Footer">
    <w:name w:val="footer"/>
    <w:basedOn w:val="Normal"/>
    <w:link w:val="FooterChar"/>
    <w:uiPriority w:val="99"/>
    <w:unhideWhenUsed/>
    <w:rsid w:val="0072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7C3"/>
  </w:style>
  <w:style w:type="character" w:styleId="Hyperlink">
    <w:name w:val="Hyperlink"/>
    <w:basedOn w:val="DefaultParagraphFont"/>
    <w:uiPriority w:val="99"/>
    <w:unhideWhenUsed/>
    <w:rsid w:val="007237C3"/>
    <w:rPr>
      <w:color w:val="0563C1" w:themeColor="hyperlink"/>
      <w:u w:val="single"/>
    </w:rPr>
  </w:style>
  <w:style w:type="character" w:styleId="UnresolvedMention">
    <w:name w:val="Unresolved Mention"/>
    <w:basedOn w:val="DefaultParagraphFont"/>
    <w:uiPriority w:val="99"/>
    <w:semiHidden/>
    <w:unhideWhenUsed/>
    <w:rsid w:val="007237C3"/>
    <w:rPr>
      <w:color w:val="605E5C"/>
      <w:shd w:val="clear" w:color="auto" w:fill="E1DFDD"/>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4E126B"/>
    <w:pPr>
      <w:ind w:left="720"/>
      <w:contextualSpacing/>
    </w:pPr>
  </w:style>
  <w:style w:type="character" w:customStyle="1" w:styleId="Heading2Char">
    <w:name w:val="Heading 2 Char"/>
    <w:basedOn w:val="DefaultParagraphFont"/>
    <w:link w:val="Heading2"/>
    <w:rsid w:val="00CB2369"/>
    <w:rPr>
      <w:rFonts w:ascii="Arial" w:eastAsia="Times New Roman" w:hAnsi="Arial" w:cs="Times New Roman"/>
      <w:b/>
      <w:bCs/>
      <w:i/>
      <w:iCs/>
      <w:sz w:val="28"/>
      <w:szCs w:val="28"/>
      <w:lang w:val="x-none" w:eastAsia="en-AU"/>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basedOn w:val="DefaultParagraphFont"/>
    <w:link w:val="ListParagraph"/>
    <w:uiPriority w:val="34"/>
    <w:qFormat/>
    <w:rsid w:val="00CB2369"/>
  </w:style>
  <w:style w:type="character" w:customStyle="1" w:styleId="Heading6Char">
    <w:name w:val="Heading 6 Char"/>
    <w:basedOn w:val="DefaultParagraphFont"/>
    <w:link w:val="Heading6"/>
    <w:uiPriority w:val="9"/>
    <w:semiHidden/>
    <w:rsid w:val="00FC02B4"/>
    <w:rPr>
      <w:rFonts w:ascii="Calibri" w:eastAsia="SimSun" w:hAnsi="Calibri" w:cs="Times New Roman"/>
      <w:b/>
      <w:bCs/>
      <w:lang w:eastAsia="en-AU"/>
    </w:rPr>
  </w:style>
  <w:style w:type="paragraph" w:styleId="BodyText">
    <w:name w:val="Body Text"/>
    <w:basedOn w:val="Normal"/>
    <w:link w:val="BodyTextChar"/>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character" w:customStyle="1" w:styleId="BodyTextChar">
    <w:name w:val="Body Text Char"/>
    <w:basedOn w:val="DefaultParagraphFont"/>
    <w:link w:val="BodyText"/>
    <w:uiPriority w:val="1"/>
    <w:rsid w:val="00FC02B4"/>
    <w:rPr>
      <w:rFonts w:ascii="Calibri Light" w:eastAsia="SimSun" w:hAnsi="Calibri Light" w:cs="Calibri Light"/>
      <w:sz w:val="24"/>
      <w:szCs w:val="24"/>
    </w:rPr>
  </w:style>
  <w:style w:type="paragraph" w:customStyle="1" w:styleId="TableParagraph">
    <w:name w:val="Table Paragraph"/>
    <w:basedOn w:val="Normal"/>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paragraph" w:styleId="CommentText">
    <w:name w:val="annotation text"/>
    <w:basedOn w:val="Normal"/>
    <w:link w:val="CommentTextChar"/>
    <w:uiPriority w:val="99"/>
    <w:unhideWhenUsed/>
    <w:rsid w:val="009C475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9C475E"/>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9C475E"/>
    <w:rPr>
      <w:sz w:val="16"/>
      <w:szCs w:val="16"/>
    </w:rPr>
  </w:style>
  <w:style w:type="character" w:customStyle="1" w:styleId="ui-provider">
    <w:name w:val="ui-provider"/>
    <w:basedOn w:val="DefaultParagraphFont"/>
    <w:rsid w:val="009C2E03"/>
  </w:style>
  <w:style w:type="paragraph" w:customStyle="1" w:styleId="Sectionheading">
    <w:name w:val="Section heading"/>
    <w:basedOn w:val="Normal"/>
    <w:qFormat/>
    <w:rsid w:val="000729BD"/>
    <w:pPr>
      <w:spacing w:before="120" w:after="120" w:line="240" w:lineRule="auto"/>
      <w:ind w:right="-472"/>
      <w:jc w:val="both"/>
    </w:pPr>
    <w:rPr>
      <w:rFonts w:ascii="Times New Roman" w:eastAsia="Times New Roman" w:hAnsi="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226">
      <w:bodyDiv w:val="1"/>
      <w:marLeft w:val="0"/>
      <w:marRight w:val="0"/>
      <w:marTop w:val="0"/>
      <w:marBottom w:val="0"/>
      <w:divBdr>
        <w:top w:val="none" w:sz="0" w:space="0" w:color="auto"/>
        <w:left w:val="none" w:sz="0" w:space="0" w:color="auto"/>
        <w:bottom w:val="none" w:sz="0" w:space="0" w:color="auto"/>
        <w:right w:val="none" w:sz="0" w:space="0" w:color="auto"/>
      </w:divBdr>
    </w:div>
    <w:div w:id="621153049">
      <w:bodyDiv w:val="1"/>
      <w:marLeft w:val="0"/>
      <w:marRight w:val="0"/>
      <w:marTop w:val="0"/>
      <w:marBottom w:val="0"/>
      <w:divBdr>
        <w:top w:val="none" w:sz="0" w:space="0" w:color="auto"/>
        <w:left w:val="none" w:sz="0" w:space="0" w:color="auto"/>
        <w:bottom w:val="none" w:sz="0" w:space="0" w:color="auto"/>
        <w:right w:val="none" w:sz="0" w:space="0" w:color="auto"/>
      </w:divBdr>
    </w:div>
    <w:div w:id="1145077260">
      <w:bodyDiv w:val="1"/>
      <w:marLeft w:val="0"/>
      <w:marRight w:val="0"/>
      <w:marTop w:val="0"/>
      <w:marBottom w:val="0"/>
      <w:divBdr>
        <w:top w:val="none" w:sz="0" w:space="0" w:color="auto"/>
        <w:left w:val="none" w:sz="0" w:space="0" w:color="auto"/>
        <w:bottom w:val="none" w:sz="0" w:space="0" w:color="auto"/>
        <w:right w:val="none" w:sz="0" w:space="0" w:color="auto"/>
      </w:divBdr>
    </w:div>
    <w:div w:id="1412923141">
      <w:bodyDiv w:val="1"/>
      <w:marLeft w:val="0"/>
      <w:marRight w:val="0"/>
      <w:marTop w:val="0"/>
      <w:marBottom w:val="0"/>
      <w:divBdr>
        <w:top w:val="none" w:sz="0" w:space="0" w:color="auto"/>
        <w:left w:val="none" w:sz="0" w:space="0" w:color="auto"/>
        <w:bottom w:val="none" w:sz="0" w:space="0" w:color="auto"/>
        <w:right w:val="none" w:sz="0" w:space="0" w:color="auto"/>
      </w:divBdr>
    </w:div>
    <w:div w:id="1447387266">
      <w:bodyDiv w:val="1"/>
      <w:marLeft w:val="0"/>
      <w:marRight w:val="0"/>
      <w:marTop w:val="0"/>
      <w:marBottom w:val="0"/>
      <w:divBdr>
        <w:top w:val="none" w:sz="0" w:space="0" w:color="auto"/>
        <w:left w:val="none" w:sz="0" w:space="0" w:color="auto"/>
        <w:bottom w:val="none" w:sz="0" w:space="0" w:color="auto"/>
        <w:right w:val="none" w:sz="0" w:space="0" w:color="auto"/>
      </w:divBdr>
    </w:div>
    <w:div w:id="20389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ijinghrrecruitment@dfat.gov.au" TargetMode="External"/><Relationship Id="rId3" Type="http://schemas.openxmlformats.org/officeDocument/2006/relationships/settings" Target="settings.xml"/><Relationship Id="rId7" Type="http://schemas.openxmlformats.org/officeDocument/2006/relationships/hyperlink" Target="mailto:beijinghrrecruitment@dfa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1214</Words>
  <Characters>7235</Characters>
  <Application>Microsoft Office Word</Application>
  <DocSecurity>0</DocSecurity>
  <Lines>197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Jucha</dc:creator>
  <cp:keywords>[SEC=OFFICIAL]</cp:keywords>
  <dc:description/>
  <cp:lastModifiedBy>Lihui Bian</cp:lastModifiedBy>
  <cp:revision>6</cp:revision>
  <dcterms:created xsi:type="dcterms:W3CDTF">2024-10-30T06:33:00Z</dcterms:created>
  <dcterms:modified xsi:type="dcterms:W3CDTF">2024-11-14T09:21:00Z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2023-04-18T08:26:13Z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6D6BA26D60F6590F665062E8C4E61534</vt:lpwstr>
  </property>
  <property fmtid="{D5CDD505-2E9C-101B-9397-08002B2CF9AE}" pid="20" name="PM_Hash_Salt">
    <vt:lpwstr>B6DF57A1DAFB5931AFBA62B0E6BC4688</vt:lpwstr>
  </property>
  <property fmtid="{D5CDD505-2E9C-101B-9397-08002B2CF9AE}" pid="21" name="PM_Hash_SHA1">
    <vt:lpwstr>BC60650365B2F0A8F1EFD28851A4CF8BF989E580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v=2022.1;a=SHA256;h=801606EA8FC973412699C9EEA3EA70B31289E387DA756866DF57FD5EC7E63200</vt:lpwstr>
  </property>
</Properties>
</file>