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21507013" w:rsidR="00D37B7E" w:rsidRPr="007237C3" w:rsidRDefault="00D37B7E" w:rsidP="00D37B7E">
            <w:pPr>
              <w:snapToGrid w:val="0"/>
              <w:spacing w:before="40" w:after="40"/>
              <w:rPr>
                <w:rFonts w:ascii="Calibri" w:eastAsia="DengXian" w:hAnsi="Calibri" w:cs="Calibri"/>
              </w:rPr>
            </w:pPr>
            <w:r w:rsidRPr="00D37B7E">
              <w:t>BJ1-0</w:t>
            </w:r>
            <w:r w:rsidR="00125370">
              <w:t>36</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3785E8FA" w:rsidR="00D37B7E" w:rsidRPr="007237C3" w:rsidRDefault="00D37B7E" w:rsidP="00D37B7E">
            <w:pPr>
              <w:snapToGrid w:val="0"/>
              <w:spacing w:before="40" w:after="40"/>
              <w:rPr>
                <w:rFonts w:ascii="Calibri" w:eastAsia="DengXian" w:hAnsi="Calibri" w:cs="Calibri"/>
              </w:rPr>
            </w:pPr>
            <w:r w:rsidRPr="00244388">
              <w:t>Research Officer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18261066"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25370">
              <w:rPr>
                <w:rFonts w:ascii="Calibri" w:eastAsia="DengXian" w:hAnsi="Calibri" w:cs="Calibri"/>
              </w:rPr>
              <w:t>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734E3A34"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Research and Visits Unit</w:t>
            </w:r>
            <w:r w:rsidR="00CC778B">
              <w:rPr>
                <w:rFonts w:ascii="Calibri" w:eastAsia="DengXian" w:hAnsi="Calibri" w:cs="Calibri"/>
              </w:rPr>
              <w:t xml:space="preserve"> (RVU)</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7A9ECD6B"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Research and Visits Unit</w:t>
            </w:r>
            <w:r w:rsidR="00CC778B">
              <w:rPr>
                <w:rFonts w:ascii="Calibri" w:eastAsia="DengXian" w:hAnsi="Calibri" w:cs="Calibri"/>
              </w:rPr>
              <w:t xml:space="preserve"> </w:t>
            </w:r>
            <w:r w:rsidR="00CC778B">
              <w:rPr>
                <w:rFonts w:ascii="Calibri" w:eastAsia="DengXian" w:hAnsi="Calibri" w:cs="Calibri" w:hint="eastAsia"/>
              </w:rPr>
              <w:t>(</w:t>
            </w:r>
            <w:r w:rsidR="00CC778B">
              <w:rPr>
                <w:rFonts w:ascii="Calibri" w:eastAsia="DengXian" w:hAnsi="Calibri" w:cs="Calibri"/>
              </w:rPr>
              <w:t>RVU)</w:t>
            </w:r>
            <w:r w:rsidRPr="00D37B7E">
              <w:rPr>
                <w:rFonts w:ascii="Calibri" w:eastAsia="DengXian" w:hAnsi="Calibri" w:cs="Calibri"/>
              </w:rPr>
              <w:t xml:space="preserve"> Supervisor</w:t>
            </w:r>
            <w:r w:rsidR="00CC778B">
              <w:rPr>
                <w:rFonts w:ascii="Calibri" w:eastAsia="DengXian" w:hAnsi="Calibri" w:cs="Calibri"/>
              </w:rPr>
              <w:t xml:space="preserve"> </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417F853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 xml:space="preserve">RMB </w:t>
            </w:r>
            <w:r w:rsidR="00E51725">
              <w:rPr>
                <w:rFonts w:ascii="Calibri" w:eastAsia="DengXian" w:hAnsi="Calibri" w:cs="Calibri"/>
              </w:rPr>
              <w:t>1</w:t>
            </w:r>
            <w:r w:rsidR="00FF6F87">
              <w:rPr>
                <w:rFonts w:ascii="Calibri" w:eastAsia="DengXian" w:hAnsi="Calibri" w:cs="Calibri"/>
              </w:rPr>
              <w:t>82</w:t>
            </w:r>
            <w:r w:rsidR="00E51725">
              <w:rPr>
                <w:rFonts w:ascii="Calibri" w:eastAsia="DengXian" w:hAnsi="Calibri" w:cs="Calibri"/>
              </w:rPr>
              <w:t>,</w:t>
            </w:r>
            <w:r w:rsidR="00FF6F87">
              <w:rPr>
                <w:rFonts w:ascii="Calibri" w:eastAsia="DengXian" w:hAnsi="Calibri" w:cs="Calibri"/>
              </w:rPr>
              <w:t>620</w:t>
            </w:r>
            <w:r w:rsidR="00E51725">
              <w:rPr>
                <w:rFonts w:ascii="Calibri" w:eastAsia="DengXian" w:hAnsi="Calibri" w:cs="Calibri"/>
              </w:rPr>
              <w:t>.</w:t>
            </w:r>
            <w:r w:rsidR="00FF6F87">
              <w:rPr>
                <w:rFonts w:ascii="Calibri" w:eastAsia="DengXian" w:hAnsi="Calibri" w:cs="Calibri"/>
              </w:rPr>
              <w:t>2</w:t>
            </w:r>
            <w:r w:rsidR="00E51725">
              <w:rPr>
                <w:rFonts w:ascii="Calibri" w:eastAsia="DengXian" w:hAnsi="Calibri" w:cs="Calibri"/>
              </w:rPr>
              <w:t>0</w:t>
            </w:r>
            <w:r w:rsidR="008741A6">
              <w:rPr>
                <w:rFonts w:ascii="Calibri" w:eastAsia="DengXian" w:hAnsi="Calibri" w:cs="Calibri"/>
              </w:rPr>
              <w:t xml:space="preserve"> (plus loading if applicable)</w:t>
            </w:r>
          </w:p>
        </w:tc>
      </w:tr>
    </w:tbl>
    <w:p w14:paraId="711A82E7" w14:textId="77777777" w:rsidR="007237C3" w:rsidRPr="00FF6F87" w:rsidRDefault="007237C3" w:rsidP="007237C3">
      <w:pPr>
        <w:keepNext/>
        <w:snapToGrid w:val="0"/>
        <w:spacing w:before="120" w:after="120" w:line="240" w:lineRule="auto"/>
        <w:contextualSpacing/>
        <w:jc w:val="both"/>
        <w:outlineLvl w:val="1"/>
        <w:rPr>
          <w:rFonts w:ascii="Calibri" w:eastAsia="Times New Roman" w:hAnsi="Calibri" w:cs="Calibri"/>
          <w:b/>
          <w:bCs/>
          <w:color w:val="000000"/>
          <w:sz w:val="2"/>
          <w:szCs w:val="2"/>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595504E9" w14:textId="77777777" w:rsidR="00FF6F87" w:rsidRDefault="00FF6F87" w:rsidP="00FF6F87">
      <w:pPr>
        <w:jc w:val="both"/>
        <w:rPr>
          <w:color w:val="000000" w:themeColor="text1"/>
        </w:rPr>
      </w:pPr>
      <w:r>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high-quality overseas aid </w:t>
      </w:r>
      <w:proofErr w:type="gramStart"/>
      <w:r>
        <w:rPr>
          <w:color w:val="000000" w:themeColor="text1"/>
        </w:rPr>
        <w:t>program</w:t>
      </w:r>
      <w:proofErr w:type="gramEnd"/>
      <w:r>
        <w:rPr>
          <w:color w:val="000000" w:themeColor="text1"/>
        </w:rPr>
        <w:t xml:space="preserve"> and helping Australian travellers and Australians overseas. </w:t>
      </w:r>
    </w:p>
    <w:p w14:paraId="2DAA39AF" w14:textId="7B7CBBC8" w:rsidR="00FF6F87" w:rsidRDefault="00FF6F87" w:rsidP="00FF6F87">
      <w:pPr>
        <w:jc w:val="both"/>
        <w:rPr>
          <w:color w:val="000000" w:themeColor="text1"/>
        </w:rPr>
      </w:pPr>
      <w:r>
        <w:rPr>
          <w:color w:val="000000" w:themeColor="text1"/>
        </w:rPr>
        <w:t>DFAT provides foreign, trade and development policy advice to the Australian Government. DFAT also works with other Australian government agencies to drive coordination of Australia’s pursuit of global, regional, and bilateral interests.</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2531136B" w14:textId="110429D9" w:rsidR="000F0B19" w:rsidRDefault="000F0B19" w:rsidP="000F0B19">
      <w:pPr>
        <w:snapToGrid w:val="0"/>
        <w:spacing w:before="120" w:after="120" w:line="240" w:lineRule="auto"/>
        <w:jc w:val="both"/>
        <w:rPr>
          <w:rFonts w:ascii="Calibri" w:eastAsia="DengXian" w:hAnsi="Calibri" w:cs="Calibri"/>
        </w:rPr>
      </w:pPr>
      <w:r w:rsidRPr="00125370">
        <w:rPr>
          <w:rFonts w:ascii="Calibri" w:eastAsia="DengXian" w:hAnsi="Calibri" w:cs="Calibri"/>
        </w:rPr>
        <w:t xml:space="preserve">The </w:t>
      </w:r>
      <w:r>
        <w:rPr>
          <w:rFonts w:ascii="Calibri" w:eastAsia="DengXian" w:hAnsi="Calibri" w:cs="Calibri"/>
        </w:rPr>
        <w:t>Research O</w:t>
      </w:r>
      <w:r w:rsidRPr="00125370">
        <w:rPr>
          <w:rFonts w:ascii="Calibri" w:eastAsia="DengXian" w:hAnsi="Calibri" w:cs="Calibri"/>
        </w:rPr>
        <w:t>fficer</w:t>
      </w:r>
      <w:r>
        <w:rPr>
          <w:rFonts w:ascii="Calibri" w:eastAsia="DengXian" w:hAnsi="Calibri" w:cs="Calibri"/>
        </w:rPr>
        <w:t xml:space="preserve"> position</w:t>
      </w:r>
      <w:r w:rsidRPr="00125370">
        <w:rPr>
          <w:rFonts w:ascii="Calibri" w:eastAsia="DengXian" w:hAnsi="Calibri" w:cs="Calibri"/>
        </w:rPr>
        <w:t xml:space="preserve"> is required to undertake research and reporting on a range of political and economic issues</w:t>
      </w:r>
      <w:r>
        <w:rPr>
          <w:rFonts w:ascii="Calibri" w:eastAsia="DengXian" w:hAnsi="Calibri" w:cs="Calibri"/>
        </w:rPr>
        <w:t xml:space="preserve"> to support the Australian Embassy in China in achieving Australian objectives</w:t>
      </w:r>
      <w:r w:rsidRPr="00125370">
        <w:rPr>
          <w:rFonts w:ascii="Calibri" w:eastAsia="DengXian" w:hAnsi="Calibri" w:cs="Calibri"/>
        </w:rPr>
        <w:t xml:space="preserve">. The position </w:t>
      </w:r>
      <w:r>
        <w:rPr>
          <w:rFonts w:ascii="Calibri" w:eastAsia="DengXian" w:hAnsi="Calibri" w:cs="Calibri"/>
        </w:rPr>
        <w:t xml:space="preserve">is </w:t>
      </w:r>
      <w:r w:rsidRPr="00125370">
        <w:rPr>
          <w:rFonts w:ascii="Calibri" w:eastAsia="DengXian" w:hAnsi="Calibri" w:cs="Calibri"/>
        </w:rPr>
        <w:t xml:space="preserve">an important liaison role, arranging meetings for embassy officials with the Chinese government, organisations, companies, universities and think tanks.  The position also provides </w:t>
      </w:r>
      <w:r>
        <w:rPr>
          <w:rFonts w:ascii="Calibri" w:eastAsia="DengXian" w:hAnsi="Calibri" w:cs="Calibri"/>
        </w:rPr>
        <w:t>translation</w:t>
      </w:r>
      <w:r w:rsidR="00635602">
        <w:rPr>
          <w:rFonts w:ascii="Calibri" w:eastAsia="DengXian" w:hAnsi="Calibri" w:cs="Calibri"/>
        </w:rPr>
        <w:t xml:space="preserve"> and interpreting as well as</w:t>
      </w:r>
      <w:r>
        <w:rPr>
          <w:rFonts w:ascii="Calibri" w:eastAsia="DengXian" w:hAnsi="Calibri" w:cs="Calibri"/>
        </w:rPr>
        <w:t xml:space="preserve"> </w:t>
      </w:r>
      <w:r w:rsidRPr="00125370">
        <w:rPr>
          <w:rFonts w:ascii="Calibri" w:eastAsia="DengXian" w:hAnsi="Calibri" w:cs="Calibri"/>
        </w:rPr>
        <w:t>logistical support for visiting official delegations from Australia, and other administrative assistance as required</w:t>
      </w:r>
      <w:r>
        <w:rPr>
          <w:rFonts w:ascii="Calibri" w:eastAsia="DengXian" w:hAnsi="Calibri" w:cs="Calibri"/>
        </w:rPr>
        <w:t>.</w:t>
      </w:r>
    </w:p>
    <w:p w14:paraId="781E44D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3C44743A" w14:textId="4AE8D015" w:rsidR="000F0B19"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Undertake research and analysis and prepare </w:t>
      </w:r>
      <w:r w:rsidR="00635602" w:rsidRPr="00FF6F87">
        <w:rPr>
          <w:rFonts w:eastAsia="SimSun"/>
          <w:color w:val="000000"/>
          <w:lang w:eastAsia="ja-JP"/>
        </w:rPr>
        <w:t xml:space="preserve">carefully crafted </w:t>
      </w:r>
      <w:r w:rsidRPr="00FF6F87">
        <w:rPr>
          <w:rFonts w:eastAsia="SimSun"/>
          <w:color w:val="000000"/>
          <w:lang w:eastAsia="ja-JP"/>
        </w:rPr>
        <w:t xml:space="preserve">English language reports on a wide variety of topics of importance to the Embassy, including political, </w:t>
      </w:r>
      <w:r w:rsidR="00FF6F87" w:rsidRPr="00FF6F87">
        <w:rPr>
          <w:rFonts w:eastAsia="SimSun"/>
          <w:color w:val="000000"/>
          <w:lang w:eastAsia="ja-JP"/>
        </w:rPr>
        <w:t>economic,</w:t>
      </w:r>
      <w:r w:rsidRPr="00FF6F87">
        <w:rPr>
          <w:rFonts w:eastAsia="SimSun"/>
          <w:color w:val="000000"/>
          <w:lang w:eastAsia="ja-JP"/>
        </w:rPr>
        <w:t xml:space="preserve"> and social </w:t>
      </w:r>
      <w:r w:rsidR="00FF6F87" w:rsidRPr="00FF6F87">
        <w:rPr>
          <w:rFonts w:eastAsia="SimSun"/>
          <w:color w:val="000000"/>
          <w:lang w:eastAsia="ja-JP"/>
        </w:rPr>
        <w:t>issue</w:t>
      </w:r>
      <w:r w:rsidR="005B291C">
        <w:rPr>
          <w:rFonts w:eastAsia="SimSun"/>
          <w:color w:val="000000"/>
          <w:lang w:eastAsia="ja-JP"/>
        </w:rPr>
        <w:t>s</w:t>
      </w:r>
      <w:r w:rsidR="00FF6F87" w:rsidRPr="00FF6F87">
        <w:rPr>
          <w:rFonts w:eastAsia="SimSun"/>
          <w:color w:val="000000"/>
          <w:lang w:eastAsia="ja-JP"/>
        </w:rPr>
        <w:t>.</w:t>
      </w:r>
    </w:p>
    <w:p w14:paraId="292BB9DA" w14:textId="6083A545" w:rsidR="000F0B19"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Provide translation</w:t>
      </w:r>
      <w:r w:rsidR="00B22706" w:rsidRPr="00FF6F87">
        <w:rPr>
          <w:rFonts w:eastAsia="SimSun"/>
          <w:color w:val="000000"/>
          <w:lang w:eastAsia="ja-JP"/>
        </w:rPr>
        <w:t xml:space="preserve"> and interpreting</w:t>
      </w:r>
      <w:r w:rsidRPr="00FF6F87">
        <w:rPr>
          <w:rFonts w:eastAsia="SimSun"/>
          <w:color w:val="000000"/>
          <w:lang w:eastAsia="ja-JP"/>
        </w:rPr>
        <w:t xml:space="preserve"> from both English to Chinese and Chinese to English, often at short notice and to </w:t>
      </w:r>
      <w:r w:rsidR="00635602" w:rsidRPr="00FF6F87">
        <w:rPr>
          <w:rFonts w:eastAsia="SimSun"/>
          <w:color w:val="000000"/>
          <w:lang w:eastAsia="ja-JP"/>
        </w:rPr>
        <w:t xml:space="preserve">tight </w:t>
      </w:r>
      <w:r w:rsidRPr="00FF6F87">
        <w:rPr>
          <w:rFonts w:eastAsia="SimSun"/>
          <w:color w:val="000000"/>
          <w:lang w:eastAsia="ja-JP"/>
        </w:rPr>
        <w:t>timeframes</w:t>
      </w:r>
      <w:r w:rsidR="005B291C">
        <w:rPr>
          <w:rFonts w:eastAsia="SimSun"/>
          <w:color w:val="000000"/>
          <w:lang w:eastAsia="ja-JP"/>
        </w:rPr>
        <w:t>.</w:t>
      </w:r>
    </w:p>
    <w:p w14:paraId="6D35AC79" w14:textId="7C0637F8" w:rsidR="00635602"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Develop and strengthen strategic </w:t>
      </w:r>
      <w:r w:rsidR="00635602" w:rsidRPr="00FF6F87">
        <w:rPr>
          <w:rFonts w:eastAsia="SimSun"/>
          <w:color w:val="000000"/>
          <w:lang w:eastAsia="ja-JP"/>
        </w:rPr>
        <w:t xml:space="preserve">relationships and </w:t>
      </w:r>
      <w:r w:rsidRPr="00FF6F87">
        <w:rPr>
          <w:rFonts w:eastAsia="SimSun"/>
          <w:color w:val="000000"/>
          <w:lang w:eastAsia="ja-JP"/>
        </w:rPr>
        <w:t xml:space="preserve">negotiate and liaise across a broad range of stakeholders </w:t>
      </w:r>
      <w:r w:rsidR="00635602" w:rsidRPr="00FF6F87">
        <w:rPr>
          <w:rFonts w:eastAsia="SimSun"/>
          <w:color w:val="000000"/>
          <w:lang w:eastAsia="ja-JP"/>
        </w:rPr>
        <w:t xml:space="preserve">including Chinese ministries, departments, and official organisations to co-ordinate meetings, distribute correspondence and make </w:t>
      </w:r>
      <w:r w:rsidR="00FF6F87" w:rsidRPr="00FF6F87">
        <w:rPr>
          <w:rFonts w:eastAsia="SimSun"/>
          <w:color w:val="000000"/>
          <w:lang w:eastAsia="ja-JP"/>
        </w:rPr>
        <w:t>enquiries.</w:t>
      </w:r>
    </w:p>
    <w:p w14:paraId="41B8ADCB" w14:textId="09A5E40B" w:rsidR="000F0B19"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Coordinate logistics, draft programs and contribute to program development for ministerial and official visits, including making appointments with high-level officials and providing advice on meetings and </w:t>
      </w:r>
      <w:r w:rsidR="00FF6F87" w:rsidRPr="00FF6F87">
        <w:rPr>
          <w:rFonts w:eastAsia="SimSun"/>
          <w:color w:val="000000"/>
          <w:lang w:eastAsia="ja-JP"/>
        </w:rPr>
        <w:t>events.</w:t>
      </w:r>
    </w:p>
    <w:p w14:paraId="64F0270D" w14:textId="35683AA2" w:rsidR="000F0B19"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Monitor and analyse Chinese government websites and Chinese media for issues of interest to Australia and the bilateral relationship</w:t>
      </w:r>
      <w:r w:rsidR="005B291C">
        <w:rPr>
          <w:rFonts w:eastAsia="SimSun"/>
          <w:color w:val="000000"/>
          <w:lang w:eastAsia="ja-JP"/>
        </w:rPr>
        <w:t>.</w:t>
      </w:r>
    </w:p>
    <w:p w14:paraId="6C17038C" w14:textId="348B00E3" w:rsidR="000F0B19" w:rsidRPr="00FF6F87" w:rsidRDefault="000F0B1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Perform other duties as </w:t>
      </w:r>
      <w:r w:rsidR="00FF6F87" w:rsidRPr="00FF6F87">
        <w:rPr>
          <w:rFonts w:eastAsia="SimSun"/>
          <w:color w:val="000000"/>
          <w:lang w:eastAsia="ja-JP"/>
        </w:rPr>
        <w:t>required.</w:t>
      </w:r>
    </w:p>
    <w:p w14:paraId="76F1AF3A" w14:textId="77777777" w:rsidR="00E04E8E" w:rsidRDefault="00E04E8E" w:rsidP="00E04E8E">
      <w:pPr>
        <w:snapToGrid w:val="0"/>
        <w:spacing w:before="60" w:after="60" w:line="240" w:lineRule="auto"/>
        <w:jc w:val="both"/>
        <w:rPr>
          <w:rFonts w:ascii="Calibri" w:eastAsia="Times New Roman" w:hAnsi="Calibri" w:cs="Calibri"/>
          <w:b/>
          <w:bCs/>
          <w:color w:val="000000"/>
          <w:sz w:val="24"/>
          <w:szCs w:val="24"/>
          <w:lang w:val="x-none" w:eastAsia="en-AU"/>
        </w:rPr>
      </w:pPr>
    </w:p>
    <w:p w14:paraId="6D73CE9D" w14:textId="7A004205" w:rsidR="00E04E8E" w:rsidRPr="00E04E8E" w:rsidRDefault="00E04E8E" w:rsidP="00E04E8E">
      <w:pPr>
        <w:snapToGrid w:val="0"/>
        <w:spacing w:before="60" w:after="60" w:line="240" w:lineRule="auto"/>
        <w:jc w:val="both"/>
        <w:rPr>
          <w:rFonts w:ascii="Calibri" w:eastAsia="Times New Roman" w:hAnsi="Calibri" w:cs="Calibri"/>
          <w:b/>
          <w:bCs/>
          <w:color w:val="000000"/>
          <w:sz w:val="24"/>
          <w:szCs w:val="24"/>
          <w:lang w:val="x-none" w:eastAsia="en-AU"/>
        </w:rPr>
      </w:pPr>
      <w:r w:rsidRPr="00E04E8E">
        <w:rPr>
          <w:rFonts w:ascii="Calibri" w:eastAsia="Times New Roman" w:hAnsi="Calibri" w:cs="Calibri"/>
          <w:b/>
          <w:bCs/>
          <w:color w:val="000000"/>
          <w:sz w:val="24"/>
          <w:szCs w:val="24"/>
          <w:lang w:val="x-none" w:eastAsia="en-AU"/>
        </w:rPr>
        <w:lastRenderedPageBreak/>
        <w:t>What you require</w:t>
      </w:r>
    </w:p>
    <w:p w14:paraId="0ECA5466" w14:textId="77777777" w:rsidR="00E04E8E" w:rsidRDefault="00E04E8E" w:rsidP="00E04E8E">
      <w:pPr>
        <w:snapToGrid w:val="0"/>
        <w:spacing w:before="60" w:after="60" w:line="240" w:lineRule="auto"/>
        <w:jc w:val="both"/>
        <w:rPr>
          <w:rFonts w:ascii="Calibri" w:eastAsia="Times New Roman" w:hAnsi="Calibri" w:cs="Calibri"/>
          <w:b/>
          <w:bCs/>
          <w:color w:val="000000"/>
          <w:lang w:val="x-none" w:eastAsia="en-AU"/>
        </w:rPr>
      </w:pPr>
      <w:r w:rsidRPr="00E04E8E">
        <w:rPr>
          <w:rFonts w:ascii="Calibri" w:eastAsia="Times New Roman" w:hAnsi="Calibri" w:cs="Calibri"/>
          <w:b/>
          <w:bCs/>
          <w:color w:val="000000"/>
          <w:sz w:val="24"/>
          <w:szCs w:val="24"/>
          <w:lang w:val="x-none" w:eastAsia="en-AU"/>
        </w:rPr>
        <w:t xml:space="preserve"> </w:t>
      </w:r>
      <w:r w:rsidRPr="00E04E8E">
        <w:rPr>
          <w:rFonts w:ascii="Calibri" w:eastAsia="Times New Roman" w:hAnsi="Calibri" w:cs="Calibri"/>
          <w:b/>
          <w:bCs/>
          <w:color w:val="000000"/>
          <w:lang w:val="x-none" w:eastAsia="en-AU"/>
        </w:rPr>
        <w:t>Professional and Technical Skills, and Knowledge:</w:t>
      </w:r>
    </w:p>
    <w:p w14:paraId="6777E763" w14:textId="77777777" w:rsidR="00E04E8E" w:rsidRPr="00FF6F87" w:rsidRDefault="00E04E8E"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Sound understanding of China’s political, trade and economic environment and Australia’s interests in China.</w:t>
      </w:r>
    </w:p>
    <w:p w14:paraId="3169E2E1" w14:textId="77777777" w:rsidR="00E04E8E" w:rsidRPr="00FF6F87" w:rsidRDefault="00E04E8E"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Experience in providing research assistance and producing logical and succinct reports on issues relating to domestic politics and China’s foreign, economic and trade policies.</w:t>
      </w:r>
    </w:p>
    <w:p w14:paraId="0E55B8F4" w14:textId="63ADFA62" w:rsidR="00E04E8E" w:rsidRPr="00FF6F87" w:rsidRDefault="00E04E8E"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Ability to provide effective liaison support by demonstrating requisite skills in stakeholder management, time management, prioritisation of tasks, attention to detail and meeting deadlines.</w:t>
      </w:r>
    </w:p>
    <w:p w14:paraId="46E4A11C" w14:textId="77777777" w:rsidR="00867C39" w:rsidRPr="00867C39" w:rsidRDefault="00867C39" w:rsidP="00867C39">
      <w:pPr>
        <w:pStyle w:val="ListParagraph"/>
        <w:snapToGrid w:val="0"/>
        <w:spacing w:before="60" w:after="60" w:line="240" w:lineRule="auto"/>
        <w:jc w:val="both"/>
        <w:rPr>
          <w:rFonts w:ascii="Calibri" w:eastAsia="Times New Roman" w:hAnsi="Calibri" w:cs="Calibri"/>
          <w:color w:val="000000"/>
          <w:lang w:eastAsia="en-AU"/>
        </w:rPr>
      </w:pPr>
    </w:p>
    <w:p w14:paraId="07AAA596" w14:textId="77777777" w:rsidR="00E04E8E" w:rsidRDefault="00E04E8E" w:rsidP="00E04E8E">
      <w:pPr>
        <w:snapToGrid w:val="0"/>
        <w:spacing w:before="60" w:after="60" w:line="240" w:lineRule="auto"/>
        <w:jc w:val="both"/>
        <w:rPr>
          <w:rFonts w:ascii="Calibri" w:eastAsia="Times New Roman" w:hAnsi="Calibri" w:cs="Calibri"/>
          <w:b/>
          <w:bCs/>
          <w:color w:val="000000"/>
          <w:lang w:val="x-none" w:eastAsia="en-AU"/>
        </w:rPr>
      </w:pPr>
      <w:r w:rsidRPr="00E04E8E">
        <w:rPr>
          <w:rFonts w:ascii="Calibri" w:eastAsia="Times New Roman" w:hAnsi="Calibri" w:cs="Calibri"/>
          <w:b/>
          <w:bCs/>
          <w:color w:val="000000"/>
          <w:lang w:val="x-none" w:eastAsia="en-AU"/>
        </w:rPr>
        <w:t>Behavioural Capabilities:</w:t>
      </w:r>
    </w:p>
    <w:p w14:paraId="136931CC" w14:textId="011DEF5C" w:rsidR="00E04E8E" w:rsidRPr="00FF6F87" w:rsidRDefault="00E04E8E"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Effective interpersonal </w:t>
      </w:r>
      <w:r w:rsidR="00867C39" w:rsidRPr="00FF6F87">
        <w:rPr>
          <w:rFonts w:eastAsia="SimSun"/>
          <w:color w:val="000000"/>
          <w:lang w:eastAsia="ja-JP"/>
        </w:rPr>
        <w:t xml:space="preserve">and </w:t>
      </w:r>
      <w:r w:rsidRPr="00FF6F87">
        <w:rPr>
          <w:rFonts w:eastAsia="SimSun"/>
          <w:color w:val="000000"/>
          <w:lang w:eastAsia="ja-JP"/>
        </w:rPr>
        <w:t>team</w:t>
      </w:r>
      <w:r w:rsidR="00867C39" w:rsidRPr="00FF6F87">
        <w:rPr>
          <w:rFonts w:eastAsia="SimSun"/>
          <w:color w:val="000000"/>
          <w:lang w:eastAsia="ja-JP"/>
        </w:rPr>
        <w:t xml:space="preserve"> building skills</w:t>
      </w:r>
      <w:r w:rsidRPr="00FF6F87">
        <w:rPr>
          <w:rFonts w:eastAsia="SimSun"/>
          <w:color w:val="000000"/>
          <w:lang w:eastAsia="ja-JP"/>
        </w:rPr>
        <w:t xml:space="preserve"> with a demonstrated ability to work both independently and as part of a team.</w:t>
      </w:r>
    </w:p>
    <w:p w14:paraId="6E6A9E0D" w14:textId="4E4A881E" w:rsidR="00E04E8E" w:rsidRPr="00FF6F87" w:rsidRDefault="00867C3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Demonstrated ability to deliver on commitments, building trust with stakeholders and colleagues especially under the pressure of multiple priorities and </w:t>
      </w:r>
      <w:r w:rsidR="005B291C" w:rsidRPr="00FF6F87">
        <w:rPr>
          <w:rFonts w:eastAsia="SimSun"/>
          <w:color w:val="000000"/>
          <w:lang w:eastAsia="ja-JP"/>
        </w:rPr>
        <w:t>deadlines.</w:t>
      </w:r>
    </w:p>
    <w:p w14:paraId="44901935" w14:textId="281EDB14" w:rsidR="00867C39" w:rsidRPr="00FF6F87" w:rsidRDefault="00867C3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 xml:space="preserve">Demonstrated ability in using Microsoft software and databases to undertake internet-based </w:t>
      </w:r>
      <w:r w:rsidR="005B291C" w:rsidRPr="00FF6F87">
        <w:rPr>
          <w:rFonts w:eastAsia="SimSun"/>
          <w:color w:val="000000"/>
          <w:lang w:eastAsia="ja-JP"/>
        </w:rPr>
        <w:t>research.</w:t>
      </w:r>
    </w:p>
    <w:p w14:paraId="549E9C64" w14:textId="77777777" w:rsidR="00867C39" w:rsidRPr="00867C39" w:rsidRDefault="00867C39" w:rsidP="00867C39">
      <w:pPr>
        <w:pStyle w:val="ListParagraph"/>
        <w:snapToGrid w:val="0"/>
        <w:spacing w:before="60" w:after="60" w:line="240" w:lineRule="auto"/>
        <w:jc w:val="both"/>
        <w:rPr>
          <w:rFonts w:ascii="Calibri" w:eastAsia="Times New Roman" w:hAnsi="Calibri" w:cs="Calibri"/>
          <w:b/>
          <w:bCs/>
          <w:color w:val="000000"/>
          <w:lang w:val="x-none" w:eastAsia="en-AU"/>
        </w:rPr>
      </w:pPr>
    </w:p>
    <w:p w14:paraId="7194F40A" w14:textId="77777777" w:rsidR="00E04E8E" w:rsidRDefault="00E04E8E" w:rsidP="00E04E8E">
      <w:pPr>
        <w:snapToGrid w:val="0"/>
        <w:spacing w:before="60" w:after="60" w:line="240" w:lineRule="auto"/>
        <w:jc w:val="both"/>
        <w:rPr>
          <w:rFonts w:ascii="Calibri" w:eastAsia="Times New Roman" w:hAnsi="Calibri" w:cs="Calibri"/>
          <w:b/>
          <w:bCs/>
          <w:color w:val="000000"/>
          <w:sz w:val="24"/>
          <w:szCs w:val="24"/>
          <w:lang w:val="x-none" w:eastAsia="en-AU"/>
        </w:rPr>
      </w:pPr>
      <w:r>
        <w:rPr>
          <w:rFonts w:ascii="Calibri" w:eastAsia="Times New Roman" w:hAnsi="Calibri" w:cs="Calibri"/>
          <w:b/>
          <w:bCs/>
          <w:color w:val="000000"/>
          <w:lang w:val="x-none" w:eastAsia="en-AU"/>
        </w:rPr>
        <w:t>Qualifications:</w:t>
      </w:r>
      <w:r w:rsidRPr="004311A3">
        <w:rPr>
          <w:rFonts w:ascii="Calibri" w:eastAsia="Times New Roman" w:hAnsi="Calibri" w:cs="Calibri"/>
          <w:b/>
          <w:bCs/>
          <w:color w:val="000000"/>
          <w:sz w:val="24"/>
          <w:szCs w:val="24"/>
          <w:lang w:val="x-none" w:eastAsia="en-AU"/>
        </w:rPr>
        <w:t xml:space="preserve">  </w:t>
      </w:r>
    </w:p>
    <w:p w14:paraId="3384B04E" w14:textId="202047F6" w:rsidR="00867C39" w:rsidRPr="00FF6F87" w:rsidRDefault="00867C3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Tertiary qualifications and a demonstrated ability to communicate effectively and clearly (both orally and written) in both English and Mandarin</w:t>
      </w:r>
    </w:p>
    <w:p w14:paraId="4AFD0668" w14:textId="77777777" w:rsidR="00867C39" w:rsidRPr="00FF6F87" w:rsidRDefault="00867C39" w:rsidP="00FF6F87">
      <w:pPr>
        <w:pStyle w:val="ListParagraph"/>
        <w:numPr>
          <w:ilvl w:val="0"/>
          <w:numId w:val="7"/>
        </w:numPr>
        <w:spacing w:after="0" w:line="240" w:lineRule="auto"/>
        <w:jc w:val="both"/>
        <w:rPr>
          <w:rFonts w:eastAsia="SimSun"/>
          <w:color w:val="000000"/>
          <w:lang w:eastAsia="ja-JP"/>
        </w:rPr>
      </w:pPr>
      <w:r w:rsidRPr="00FF6F87">
        <w:rPr>
          <w:rFonts w:eastAsia="SimSun"/>
          <w:color w:val="000000"/>
          <w:lang w:eastAsia="ja-JP"/>
        </w:rPr>
        <w:t>Formal interpreting and translating qualifications would be an advantage.</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777777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5711F086"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r w:rsidR="00FF6F87" w:rsidRPr="00E45257">
        <w:rPr>
          <w:rFonts w:eastAsia="SimSun"/>
          <w:color w:val="000000"/>
          <w:lang w:eastAsia="ja-JP"/>
        </w:rPr>
        <w:t>priority,</w:t>
      </w:r>
      <w:r w:rsidRPr="00E45257">
        <w:rPr>
          <w:rFonts w:eastAsia="SimSun"/>
          <w:color w:val="000000"/>
          <w:lang w:eastAsia="ja-JP"/>
        </w:rPr>
        <w:t xml:space="preserve"> and a diverse and inclusive workplace is actively promoted.</w:t>
      </w:r>
    </w:p>
    <w:p w14:paraId="5949EDC9" w14:textId="777777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p>
    <w:p w14:paraId="45436F77" w14:textId="50D8E9D3"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6BF082C6"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0F0B19">
        <w:rPr>
          <w:rFonts w:ascii="Calibri" w:eastAsia="Times New Roman" w:hAnsi="Calibri" w:cs="Calibri"/>
          <w:color w:val="000000"/>
          <w:lang w:eastAsia="en-AU"/>
        </w:rPr>
        <w:t xml:space="preserve">One-page pitch - Maximum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 (further instructions below)</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1C6395CC"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00B22706">
        <w:rPr>
          <w:rFonts w:ascii="Calibri" w:eastAsia="Times New Roman" w:hAnsi="Calibri" w:cs="Calibri"/>
          <w:b/>
          <w:bCs/>
          <w:color w:val="000000"/>
          <w:lang w:eastAsia="en-AU"/>
        </w:rPr>
        <w:t>before 23:59 on Sunday, 21</w:t>
      </w:r>
      <w:r w:rsidR="00B22706" w:rsidRPr="00B22706">
        <w:rPr>
          <w:rFonts w:ascii="Calibri" w:eastAsia="Times New Roman" w:hAnsi="Calibri" w:cs="Calibri"/>
          <w:b/>
          <w:bCs/>
          <w:color w:val="000000"/>
          <w:vertAlign w:val="superscript"/>
          <w:lang w:eastAsia="en-AU"/>
        </w:rPr>
        <w:t>st</w:t>
      </w:r>
      <w:r w:rsidR="00B22706">
        <w:rPr>
          <w:rFonts w:ascii="Calibri" w:eastAsia="Times New Roman" w:hAnsi="Calibri" w:cs="Calibri"/>
          <w:b/>
          <w:bCs/>
          <w:color w:val="000000"/>
          <w:lang w:eastAsia="en-AU"/>
        </w:rPr>
        <w:t xml:space="preserve"> April 2024</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5AE59399"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FC02B4" w:rsidRPr="00D31DBC">
          <w:rPr>
            <w:rFonts w:eastAsia="Times New Roman"/>
            <w:color w:val="000000"/>
            <w:lang w:eastAsia="en-AU"/>
          </w:rPr>
          <w:t>beijing.hrrecruitment@dfat.gov.au</w:t>
        </w:r>
      </w:hyperlink>
      <w:r w:rsidR="00FC02B4" w:rsidRPr="00D31DB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6DC0F247" w14:textId="393B6A2D" w:rsidR="00FF6F87" w:rsidRPr="00CC778B" w:rsidRDefault="004E126B" w:rsidP="00CC778B">
      <w:pPr>
        <w:jc w:val="cente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r w:rsidR="00FF6F87" w:rsidRPr="00D31DBC">
        <w:rPr>
          <w:rFonts w:eastAsia="SimSun"/>
          <w:b/>
          <w:sz w:val="24"/>
          <w:szCs w:val="24"/>
        </w:rPr>
        <w:lastRenderedPageBreak/>
        <w:t>Attachment A: Application for Locally Engaged Staff Employment</w:t>
      </w:r>
    </w:p>
    <w:p w14:paraId="1E1B8E5F" w14:textId="77777777" w:rsidR="00FF6F87" w:rsidRDefault="00FF6F87" w:rsidP="00FF6F87">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p w14:paraId="2231A0AA" w14:textId="77777777" w:rsidR="00FF6F87" w:rsidRDefault="00FF6F87" w:rsidP="00FF6F87">
      <w:pPr>
        <w:tabs>
          <w:tab w:val="center" w:pos="4620"/>
          <w:tab w:val="right" w:pos="9240"/>
        </w:tabs>
        <w:spacing w:line="240" w:lineRule="auto"/>
        <w:ind w:right="-170"/>
        <w:jc w:val="both"/>
        <w:rPr>
          <w:rFonts w:eastAsia="SimSun"/>
          <w:bCs/>
          <w:sz w:val="20"/>
          <w:szCs w:val="20"/>
        </w:rPr>
      </w:pPr>
      <w:r w:rsidRPr="00C54D73">
        <w:rPr>
          <w:rFonts w:eastAsia="SimSun"/>
          <w:bCs/>
          <w:sz w:val="20"/>
          <w:szCs w:val="20"/>
        </w:rPr>
        <w:t>Where did you hear about the vacancy?</w:t>
      </w:r>
      <w:r>
        <w:rPr>
          <w:rFonts w:eastAsia="SimSun"/>
          <w:bCs/>
          <w:sz w:val="20"/>
          <w:szCs w:val="20"/>
        </w:rPr>
        <w:t xml:space="preserve"> (</w:t>
      </w:r>
      <w:proofErr w:type="gramStart"/>
      <w:r>
        <w:rPr>
          <w:rFonts w:eastAsia="SimSun"/>
          <w:bCs/>
          <w:sz w:val="20"/>
          <w:szCs w:val="20"/>
        </w:rPr>
        <w:t>tick</w:t>
      </w:r>
      <w:proofErr w:type="gramEnd"/>
      <w:r>
        <w:rPr>
          <w:rFonts w:eastAsia="SimSun"/>
          <w:bCs/>
          <w:sz w:val="20"/>
          <w:szCs w:val="20"/>
        </w:rPr>
        <w:t xml:space="preserve"> all that apply)</w:t>
      </w:r>
    </w:p>
    <w:p w14:paraId="64ED5E8A" w14:textId="77777777" w:rsidR="00FF6F87" w:rsidRDefault="00FF6F87" w:rsidP="00FF6F87">
      <w:pPr>
        <w:tabs>
          <w:tab w:val="center" w:pos="4620"/>
          <w:tab w:val="right" w:pos="9240"/>
        </w:tabs>
        <w:spacing w:line="240" w:lineRule="auto"/>
        <w:ind w:right="-170"/>
        <w:jc w:val="both"/>
        <w:rPr>
          <w:rFonts w:eastAsia="SimSun"/>
          <w:bCs/>
          <w:sz w:val="20"/>
          <w:szCs w:val="20"/>
        </w:rPr>
      </w:pPr>
      <w:r>
        <w:rPr>
          <w:rFonts w:eastAsia="SimSun"/>
          <w:b/>
          <w:sz w:val="20"/>
          <w:szCs w:val="20"/>
        </w:rPr>
        <w:t xml:space="preserve"> </w:t>
      </w:r>
      <w:sdt>
        <w:sdtPr>
          <w:rPr>
            <w:rFonts w:ascii="Segoe UI Symbol" w:hAnsi="Segoe UI Symbol" w:cstheme="minorHAnsi"/>
            <w:sz w:val="20"/>
            <w:szCs w:val="20"/>
          </w:rPr>
          <w:id w:val="-776637305"/>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hAnsi="Segoe UI Symbol" w:cstheme="minorHAnsi"/>
          <w:sz w:val="20"/>
          <w:szCs w:val="20"/>
        </w:rPr>
        <w:t xml:space="preserve"> </w:t>
      </w:r>
      <w:r w:rsidRPr="008D6E81">
        <w:rPr>
          <w:rFonts w:eastAsia="SimSun"/>
          <w:bCs/>
          <w:sz w:val="20"/>
          <w:szCs w:val="20"/>
        </w:rPr>
        <w:t xml:space="preserve">the official website of </w:t>
      </w:r>
      <w:r>
        <w:rPr>
          <w:rFonts w:eastAsia="SimSun"/>
          <w:bCs/>
          <w:sz w:val="20"/>
          <w:szCs w:val="20"/>
        </w:rPr>
        <w:t xml:space="preserve">the </w:t>
      </w:r>
      <w:r w:rsidRPr="008D6E81">
        <w:rPr>
          <w:rFonts w:eastAsia="SimSun"/>
          <w:bCs/>
          <w:sz w:val="20"/>
          <w:szCs w:val="20"/>
        </w:rPr>
        <w:t>Australian Embassy</w:t>
      </w:r>
      <w:r>
        <w:rPr>
          <w:rFonts w:eastAsia="SimSun"/>
          <w:bCs/>
          <w:sz w:val="20"/>
          <w:szCs w:val="20"/>
        </w:rPr>
        <w:t xml:space="preserve">                    </w:t>
      </w:r>
      <w:sdt>
        <w:sdtPr>
          <w:rPr>
            <w:rFonts w:ascii="Segoe UI Symbol" w:hAnsi="Segoe UI Symbol" w:cstheme="minorHAnsi"/>
            <w:sz w:val="20"/>
            <w:szCs w:val="20"/>
          </w:rPr>
          <w:id w:val="871893493"/>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hAnsi="Segoe UI Symbol" w:cstheme="minorHAnsi"/>
          <w:sz w:val="20"/>
          <w:szCs w:val="20"/>
        </w:rPr>
        <w:t xml:space="preserve"> </w:t>
      </w:r>
      <w:r w:rsidRPr="003A7EF9">
        <w:rPr>
          <w:rFonts w:eastAsia="SimSun"/>
          <w:bCs/>
          <w:sz w:val="20"/>
          <w:szCs w:val="20"/>
        </w:rPr>
        <w:t>the WeChat account of</w:t>
      </w:r>
      <w:r>
        <w:rPr>
          <w:rFonts w:eastAsia="SimSun"/>
          <w:bCs/>
          <w:sz w:val="20"/>
          <w:szCs w:val="20"/>
        </w:rPr>
        <w:t xml:space="preserve"> the Australian Embassy        </w:t>
      </w:r>
    </w:p>
    <w:p w14:paraId="0150CA99" w14:textId="77777777" w:rsidR="00FF6F87" w:rsidRPr="00FF758D" w:rsidRDefault="00FF6F87" w:rsidP="00FF6F87">
      <w:pPr>
        <w:tabs>
          <w:tab w:val="center" w:pos="4620"/>
          <w:tab w:val="right" w:pos="9240"/>
        </w:tabs>
        <w:spacing w:line="240" w:lineRule="auto"/>
        <w:ind w:right="-170"/>
        <w:jc w:val="both"/>
        <w:rPr>
          <w:rFonts w:eastAsia="SimSun"/>
          <w:bCs/>
          <w:sz w:val="20"/>
          <w:szCs w:val="20"/>
        </w:rPr>
      </w:pPr>
      <w:r>
        <w:rPr>
          <w:rFonts w:eastAsia="SimSun"/>
          <w:bCs/>
          <w:sz w:val="20"/>
          <w:szCs w:val="20"/>
        </w:rPr>
        <w:t xml:space="preserve"> </w:t>
      </w:r>
      <w:sdt>
        <w:sdtPr>
          <w:rPr>
            <w:rFonts w:ascii="Segoe UI Symbol" w:hAnsi="Segoe UI Symbol" w:cstheme="minorHAnsi"/>
            <w:sz w:val="20"/>
            <w:szCs w:val="20"/>
          </w:rPr>
          <w:id w:val="-1303776232"/>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hAnsi="Segoe UI Symbol" w:cstheme="minorHAnsi"/>
          <w:sz w:val="20"/>
          <w:szCs w:val="20"/>
        </w:rPr>
        <w:t xml:space="preserve"> </w:t>
      </w:r>
      <w:r w:rsidRPr="00357E1C">
        <w:rPr>
          <w:rFonts w:eastAsia="SimSun"/>
          <w:bCs/>
          <w:sz w:val="20"/>
          <w:szCs w:val="20"/>
        </w:rPr>
        <w:t>Yi Jiang</w:t>
      </w:r>
      <w:r>
        <w:rPr>
          <w:rFonts w:eastAsia="SimSun"/>
          <w:bCs/>
          <w:sz w:val="20"/>
          <w:szCs w:val="20"/>
        </w:rPr>
        <w:t xml:space="preserve">                                   </w:t>
      </w:r>
      <w:sdt>
        <w:sdtPr>
          <w:rPr>
            <w:rFonts w:ascii="Segoe UI Symbol" w:hAnsi="Segoe UI Symbol" w:cstheme="minorHAnsi"/>
            <w:sz w:val="20"/>
            <w:szCs w:val="20"/>
          </w:rPr>
          <w:id w:val="891076747"/>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hAnsi="Segoe UI Symbol" w:cstheme="minorHAnsi"/>
          <w:sz w:val="20"/>
          <w:szCs w:val="20"/>
        </w:rPr>
        <w:t xml:space="preserve"> </w:t>
      </w:r>
      <w:r w:rsidRPr="00A235A3">
        <w:rPr>
          <w:rFonts w:eastAsia="SimSun"/>
          <w:bCs/>
          <w:sz w:val="20"/>
          <w:szCs w:val="20"/>
        </w:rPr>
        <w:t>NGO Jobs</w:t>
      </w:r>
      <w:r>
        <w:rPr>
          <w:rFonts w:eastAsia="SimSun"/>
          <w:bCs/>
          <w:sz w:val="20"/>
          <w:szCs w:val="20"/>
        </w:rPr>
        <w:t xml:space="preserve">                             </w:t>
      </w:r>
      <w:r>
        <w:rPr>
          <w:rFonts w:eastAsia="SimSun"/>
          <w:b/>
          <w:bCs/>
          <w:sz w:val="20"/>
          <w:szCs w:val="20"/>
        </w:rPr>
        <w:t xml:space="preserve"> </w:t>
      </w:r>
      <w:sdt>
        <w:sdtPr>
          <w:rPr>
            <w:rFonts w:ascii="Segoe UI Symbol" w:hAnsi="Segoe UI Symbol" w:cstheme="minorHAnsi"/>
            <w:sz w:val="20"/>
            <w:szCs w:val="20"/>
          </w:rPr>
          <w:id w:val="1294025221"/>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hAnsi="Segoe UI Symbol" w:cstheme="minorHAnsi"/>
          <w:sz w:val="20"/>
          <w:szCs w:val="20"/>
        </w:rPr>
        <w:t xml:space="preserve"> </w:t>
      </w:r>
      <w:r w:rsidRPr="004B39DB">
        <w:rPr>
          <w:rFonts w:eastAsia="SimSun"/>
          <w:bCs/>
          <w:sz w:val="20"/>
          <w:szCs w:val="20"/>
        </w:rPr>
        <w:t>Other</w:t>
      </w:r>
      <w:r>
        <w:rPr>
          <w:rFonts w:eastAsia="SimSun"/>
          <w:bCs/>
          <w:sz w:val="20"/>
          <w:szCs w:val="20"/>
        </w:rPr>
        <w:t xml:space="preserve"> (please detail) ____________________</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FF6F87" w:rsidRPr="00D31DBC" w14:paraId="2576FC9D" w14:textId="77777777" w:rsidTr="00F4019B">
        <w:trPr>
          <w:trHeight w:val="446"/>
        </w:trPr>
        <w:tc>
          <w:tcPr>
            <w:tcW w:w="10348" w:type="dxa"/>
            <w:gridSpan w:val="6"/>
            <w:shd w:val="clear" w:color="auto" w:fill="404040" w:themeFill="text1" w:themeFillTint="BF"/>
          </w:tcPr>
          <w:p w14:paraId="137909BB" w14:textId="77777777" w:rsidR="00FF6F87" w:rsidRPr="00D31DBC" w:rsidRDefault="00FF6F87" w:rsidP="00F4019B">
            <w:pPr>
              <w:ind w:right="-170"/>
              <w:jc w:val="both"/>
              <w:rPr>
                <w:rFonts w:eastAsia="SimSun"/>
                <w:b/>
                <w:sz w:val="20"/>
                <w:szCs w:val="20"/>
              </w:rPr>
            </w:pPr>
            <w:r w:rsidRPr="00D31DBC">
              <w:rPr>
                <w:rFonts w:eastAsia="SimSun"/>
                <w:b/>
                <w:color w:val="FFFFFF" w:themeColor="background1"/>
                <w:sz w:val="20"/>
                <w:szCs w:val="20"/>
              </w:rPr>
              <w:t>PERSONAL INFORMATION</w:t>
            </w:r>
          </w:p>
        </w:tc>
      </w:tr>
      <w:tr w:rsidR="00FF6F87" w:rsidRPr="00D31DBC" w14:paraId="6AB6AA9E" w14:textId="77777777" w:rsidTr="00F4019B">
        <w:trPr>
          <w:trHeight w:val="409"/>
        </w:trPr>
        <w:tc>
          <w:tcPr>
            <w:tcW w:w="3637" w:type="dxa"/>
            <w:gridSpan w:val="2"/>
          </w:tcPr>
          <w:p w14:paraId="60C5E26C" w14:textId="77777777" w:rsidR="00FF6F87" w:rsidRPr="00D31DBC" w:rsidRDefault="00FF6F87" w:rsidP="00F4019B">
            <w:pPr>
              <w:ind w:right="-170"/>
              <w:jc w:val="both"/>
              <w:rPr>
                <w:rFonts w:eastAsia="SimSun"/>
                <w:sz w:val="20"/>
                <w:szCs w:val="20"/>
              </w:rPr>
            </w:pPr>
            <w:r w:rsidRPr="00D31DBC">
              <w:rPr>
                <w:rFonts w:eastAsia="SimSun"/>
                <w:sz w:val="20"/>
                <w:szCs w:val="20"/>
              </w:rPr>
              <w:t xml:space="preserve">Title: </w:t>
            </w:r>
          </w:p>
          <w:p w14:paraId="228C2117" w14:textId="77777777" w:rsidR="00FF6F87" w:rsidRPr="00D31DBC" w:rsidRDefault="00FF6F87" w:rsidP="00F4019B">
            <w:pPr>
              <w:ind w:right="-170"/>
              <w:jc w:val="both"/>
              <w:rPr>
                <w:rFonts w:eastAsia="SimSun"/>
                <w:sz w:val="20"/>
                <w:szCs w:val="20"/>
              </w:rPr>
            </w:pPr>
          </w:p>
        </w:tc>
        <w:tc>
          <w:tcPr>
            <w:tcW w:w="2959" w:type="dxa"/>
            <w:gridSpan w:val="3"/>
          </w:tcPr>
          <w:p w14:paraId="74DE3509" w14:textId="77777777" w:rsidR="00FF6F87" w:rsidRPr="00D31DBC" w:rsidRDefault="00FF6F87" w:rsidP="00F4019B">
            <w:pPr>
              <w:ind w:right="-170"/>
              <w:jc w:val="both"/>
              <w:rPr>
                <w:rFonts w:eastAsia="SimSun"/>
                <w:sz w:val="20"/>
                <w:szCs w:val="20"/>
              </w:rPr>
            </w:pPr>
            <w:r w:rsidRPr="00D31DBC">
              <w:rPr>
                <w:rFonts w:eastAsia="SimSun"/>
                <w:sz w:val="20"/>
                <w:szCs w:val="20"/>
              </w:rPr>
              <w:t>Last Name:</w:t>
            </w:r>
          </w:p>
        </w:tc>
        <w:tc>
          <w:tcPr>
            <w:tcW w:w="3752" w:type="dxa"/>
          </w:tcPr>
          <w:p w14:paraId="0BA597A1" w14:textId="77777777" w:rsidR="00FF6F87" w:rsidRPr="00D31DBC" w:rsidRDefault="00FF6F87" w:rsidP="00F4019B">
            <w:pPr>
              <w:ind w:right="-170"/>
              <w:jc w:val="both"/>
              <w:rPr>
                <w:rFonts w:eastAsia="SimSun"/>
                <w:sz w:val="20"/>
                <w:szCs w:val="20"/>
              </w:rPr>
            </w:pPr>
            <w:r w:rsidRPr="00D31DBC">
              <w:rPr>
                <w:rFonts w:eastAsia="SimSun"/>
                <w:sz w:val="20"/>
                <w:szCs w:val="20"/>
              </w:rPr>
              <w:t>First Name:</w:t>
            </w:r>
          </w:p>
        </w:tc>
      </w:tr>
      <w:tr w:rsidR="00FF6F87" w:rsidRPr="00D31DBC" w14:paraId="7AF694FD" w14:textId="77777777" w:rsidTr="00F4019B">
        <w:trPr>
          <w:trHeight w:val="415"/>
        </w:trPr>
        <w:tc>
          <w:tcPr>
            <w:tcW w:w="3637" w:type="dxa"/>
            <w:gridSpan w:val="2"/>
          </w:tcPr>
          <w:p w14:paraId="7CBC52E6" w14:textId="77777777" w:rsidR="00FF6F87" w:rsidRPr="00D31DBC" w:rsidRDefault="00FF6F87" w:rsidP="00F4019B">
            <w:pPr>
              <w:ind w:right="-170"/>
              <w:jc w:val="both"/>
              <w:rPr>
                <w:rFonts w:eastAsia="SimSun"/>
                <w:sz w:val="20"/>
                <w:szCs w:val="20"/>
              </w:rPr>
            </w:pPr>
            <w:r w:rsidRPr="00D31DBC">
              <w:rPr>
                <w:rFonts w:eastAsia="SimSun"/>
                <w:sz w:val="20"/>
                <w:szCs w:val="20"/>
              </w:rPr>
              <w:t>Email Address:</w:t>
            </w:r>
          </w:p>
          <w:p w14:paraId="5FC54A26" w14:textId="77777777" w:rsidR="00FF6F87" w:rsidRPr="00D31DBC" w:rsidRDefault="00FF6F87" w:rsidP="00F4019B">
            <w:pPr>
              <w:ind w:right="-170"/>
              <w:jc w:val="both"/>
              <w:rPr>
                <w:rFonts w:eastAsia="SimSun"/>
                <w:sz w:val="20"/>
                <w:szCs w:val="20"/>
              </w:rPr>
            </w:pPr>
          </w:p>
        </w:tc>
        <w:tc>
          <w:tcPr>
            <w:tcW w:w="2959" w:type="dxa"/>
            <w:gridSpan w:val="3"/>
          </w:tcPr>
          <w:p w14:paraId="2EBA72BD" w14:textId="77777777" w:rsidR="00FF6F87" w:rsidRPr="00D31DBC" w:rsidRDefault="00FF6F87" w:rsidP="00F4019B">
            <w:pPr>
              <w:ind w:right="-170"/>
              <w:jc w:val="both"/>
              <w:rPr>
                <w:rFonts w:eastAsia="SimSun"/>
                <w:b/>
                <w:sz w:val="20"/>
                <w:szCs w:val="20"/>
              </w:rPr>
            </w:pPr>
            <w:r w:rsidRPr="00D31DBC">
              <w:rPr>
                <w:rFonts w:eastAsia="SimSun"/>
                <w:sz w:val="20"/>
                <w:szCs w:val="20"/>
              </w:rPr>
              <w:t>Contact Number:</w:t>
            </w:r>
          </w:p>
        </w:tc>
        <w:tc>
          <w:tcPr>
            <w:tcW w:w="3752" w:type="dxa"/>
          </w:tcPr>
          <w:p w14:paraId="41D09BD2" w14:textId="77777777" w:rsidR="00FF6F87" w:rsidRPr="00D31DBC" w:rsidRDefault="00FF6F87" w:rsidP="00F4019B">
            <w:pPr>
              <w:ind w:right="-170"/>
              <w:jc w:val="both"/>
              <w:rPr>
                <w:rFonts w:eastAsia="SimSun"/>
                <w:b/>
                <w:sz w:val="20"/>
                <w:szCs w:val="20"/>
              </w:rPr>
            </w:pPr>
            <w:r w:rsidRPr="00D31DBC">
              <w:rPr>
                <w:rFonts w:eastAsia="SimSun"/>
                <w:sz w:val="20"/>
                <w:szCs w:val="20"/>
              </w:rPr>
              <w:t>Citizenship(s)</w:t>
            </w:r>
          </w:p>
        </w:tc>
      </w:tr>
      <w:tr w:rsidR="00FF6F87" w:rsidRPr="00D31DBC" w14:paraId="2EC86866" w14:textId="77777777" w:rsidTr="00F4019B">
        <w:trPr>
          <w:trHeight w:val="408"/>
        </w:trPr>
        <w:tc>
          <w:tcPr>
            <w:tcW w:w="10348" w:type="dxa"/>
            <w:gridSpan w:val="6"/>
          </w:tcPr>
          <w:p w14:paraId="60BE959C" w14:textId="77777777" w:rsidR="00FF6F87" w:rsidRPr="00D31DBC" w:rsidRDefault="00FF6F87" w:rsidP="00F4019B">
            <w:pPr>
              <w:ind w:right="-170"/>
              <w:jc w:val="both"/>
              <w:rPr>
                <w:rFonts w:eastAsia="SimSun"/>
                <w:sz w:val="20"/>
                <w:szCs w:val="20"/>
              </w:rPr>
            </w:pPr>
            <w:r w:rsidRPr="00D31DBC">
              <w:rPr>
                <w:rFonts w:eastAsia="SimSun"/>
                <w:sz w:val="20"/>
                <w:szCs w:val="20"/>
              </w:rPr>
              <w:t xml:space="preserve">Address: </w:t>
            </w:r>
          </w:p>
          <w:p w14:paraId="0A7E6A80" w14:textId="77777777" w:rsidR="00FF6F87" w:rsidRPr="00D31DBC" w:rsidRDefault="00FF6F87" w:rsidP="00F4019B">
            <w:pPr>
              <w:ind w:right="-170"/>
              <w:jc w:val="both"/>
              <w:rPr>
                <w:rFonts w:eastAsia="SimSun"/>
                <w:b/>
                <w:sz w:val="20"/>
                <w:szCs w:val="20"/>
              </w:rPr>
            </w:pPr>
          </w:p>
        </w:tc>
      </w:tr>
      <w:tr w:rsidR="00FF6F87" w:rsidRPr="00D31DBC" w14:paraId="2FD6FB73" w14:textId="77777777" w:rsidTr="00F4019B">
        <w:trPr>
          <w:trHeight w:val="890"/>
        </w:trPr>
        <w:tc>
          <w:tcPr>
            <w:tcW w:w="10348" w:type="dxa"/>
            <w:gridSpan w:val="6"/>
          </w:tcPr>
          <w:p w14:paraId="5959D7DC" w14:textId="77777777" w:rsidR="00FF6F87" w:rsidRPr="00D31DBC" w:rsidRDefault="00FF6F87" w:rsidP="00F4019B">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p>
          <w:p w14:paraId="66BB05B6" w14:textId="77777777" w:rsidR="00FF6F87" w:rsidRPr="00D31DBC" w:rsidRDefault="00FF6F87" w:rsidP="00F4019B">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FF6F87" w:rsidRPr="00D31DBC" w14:paraId="73C986ED" w14:textId="77777777" w:rsidTr="00F4019B">
        <w:trPr>
          <w:trHeight w:val="525"/>
        </w:trPr>
        <w:tc>
          <w:tcPr>
            <w:tcW w:w="10348" w:type="dxa"/>
            <w:gridSpan w:val="6"/>
            <w:shd w:val="clear" w:color="auto" w:fill="404040" w:themeFill="text1" w:themeFillTint="BF"/>
          </w:tcPr>
          <w:p w14:paraId="65792691" w14:textId="77777777" w:rsidR="00FF6F87" w:rsidRPr="00D31DBC" w:rsidRDefault="00FF6F87" w:rsidP="00F4019B">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FF6F87" w:rsidRPr="00D31DBC" w14:paraId="5F001DBD" w14:textId="77777777" w:rsidTr="00F4019B">
        <w:tc>
          <w:tcPr>
            <w:tcW w:w="10348" w:type="dxa"/>
            <w:gridSpan w:val="6"/>
            <w:shd w:val="clear" w:color="auto" w:fill="FFFFFF" w:themeFill="background1"/>
          </w:tcPr>
          <w:p w14:paraId="154A34C7"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5AD76160"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13BF8ABA"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639B5CC" w14:textId="77777777" w:rsidR="00FF6F87" w:rsidRPr="00D31DBC" w:rsidRDefault="00FF6F87" w:rsidP="00F4019B">
            <w:pPr>
              <w:ind w:right="-170"/>
              <w:jc w:val="both"/>
              <w:rPr>
                <w:rFonts w:eastAsia="SimSun"/>
                <w:b/>
                <w:color w:val="000000" w:themeColor="text1"/>
                <w:sz w:val="20"/>
                <w:szCs w:val="20"/>
              </w:rPr>
            </w:pPr>
          </w:p>
        </w:tc>
      </w:tr>
      <w:tr w:rsidR="00FF6F87" w:rsidRPr="00D31DBC" w14:paraId="649E46DC" w14:textId="77777777" w:rsidTr="00F4019B">
        <w:trPr>
          <w:trHeight w:val="436"/>
        </w:trPr>
        <w:tc>
          <w:tcPr>
            <w:tcW w:w="10348" w:type="dxa"/>
            <w:gridSpan w:val="6"/>
            <w:shd w:val="clear" w:color="auto" w:fill="404040" w:themeFill="text1" w:themeFillTint="BF"/>
          </w:tcPr>
          <w:p w14:paraId="2281B234" w14:textId="77777777" w:rsidR="00FF6F87" w:rsidRPr="00D31DBC" w:rsidRDefault="00FF6F87" w:rsidP="00F4019B">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FF6F87" w:rsidRPr="00D31DBC" w14:paraId="489AF7F6" w14:textId="77777777" w:rsidTr="00F4019B">
        <w:trPr>
          <w:trHeight w:val="697"/>
        </w:trPr>
        <w:tc>
          <w:tcPr>
            <w:tcW w:w="10348" w:type="dxa"/>
            <w:gridSpan w:val="6"/>
            <w:shd w:val="clear" w:color="auto" w:fill="FFFFFF" w:themeFill="background1"/>
          </w:tcPr>
          <w:p w14:paraId="27115B30" w14:textId="77777777" w:rsidR="00FF6F87"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5FE3FE2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FF6F87" w:rsidRPr="00D31DBC" w14:paraId="11E4BAF4" w14:textId="77777777" w:rsidTr="00F4019B">
        <w:trPr>
          <w:trHeight w:val="409"/>
        </w:trPr>
        <w:tc>
          <w:tcPr>
            <w:tcW w:w="10348" w:type="dxa"/>
            <w:gridSpan w:val="6"/>
            <w:shd w:val="clear" w:color="auto" w:fill="7F7F7F" w:themeFill="text1" w:themeFillTint="80"/>
          </w:tcPr>
          <w:p w14:paraId="7C277C9E" w14:textId="77777777" w:rsidR="00FF6F87" w:rsidRPr="00D31DBC" w:rsidRDefault="00FF6F87" w:rsidP="00F4019B">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FF6F87" w:rsidRPr="00D31DBC" w14:paraId="44E94C21" w14:textId="77777777" w:rsidTr="00F4019B">
        <w:tc>
          <w:tcPr>
            <w:tcW w:w="3606" w:type="dxa"/>
            <w:shd w:val="clear" w:color="auto" w:fill="FFFFFF" w:themeFill="background1"/>
          </w:tcPr>
          <w:p w14:paraId="0EE4D85E"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Title:</w:t>
            </w:r>
          </w:p>
          <w:p w14:paraId="7C4D4AB0" w14:textId="77777777" w:rsidR="00FF6F87" w:rsidRPr="00D31DBC" w:rsidRDefault="00FF6F87" w:rsidP="00F4019B">
            <w:pPr>
              <w:ind w:right="-170"/>
              <w:jc w:val="both"/>
              <w:rPr>
                <w:rFonts w:eastAsia="SimSun"/>
                <w:color w:val="000000" w:themeColor="text1"/>
                <w:sz w:val="20"/>
                <w:szCs w:val="20"/>
              </w:rPr>
            </w:pPr>
          </w:p>
        </w:tc>
        <w:tc>
          <w:tcPr>
            <w:tcW w:w="2817" w:type="dxa"/>
            <w:gridSpan w:val="3"/>
            <w:shd w:val="clear" w:color="auto" w:fill="FFFFFF" w:themeFill="background1"/>
          </w:tcPr>
          <w:p w14:paraId="3C373926"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D984058"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FF6F87" w:rsidRPr="00D31DBC" w14:paraId="1655EE23" w14:textId="77777777" w:rsidTr="00F4019B">
        <w:tc>
          <w:tcPr>
            <w:tcW w:w="4947" w:type="dxa"/>
            <w:gridSpan w:val="3"/>
            <w:shd w:val="clear" w:color="auto" w:fill="FFFFFF" w:themeFill="background1"/>
          </w:tcPr>
          <w:p w14:paraId="451A77D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23752604"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60401AE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FF6F87" w:rsidRPr="00D31DBC" w14:paraId="483FAB57" w14:textId="77777777" w:rsidTr="00F4019B">
        <w:tc>
          <w:tcPr>
            <w:tcW w:w="4947" w:type="dxa"/>
            <w:gridSpan w:val="3"/>
            <w:shd w:val="clear" w:color="auto" w:fill="FFFFFF" w:themeFill="background1"/>
          </w:tcPr>
          <w:p w14:paraId="799D67B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26A1B240"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24400D01"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FF6F87" w:rsidRPr="00D31DBC" w14:paraId="1622CAE4" w14:textId="77777777" w:rsidTr="00F4019B">
        <w:tc>
          <w:tcPr>
            <w:tcW w:w="4947" w:type="dxa"/>
            <w:gridSpan w:val="3"/>
            <w:shd w:val="clear" w:color="auto" w:fill="FFFFFF" w:themeFill="background1"/>
          </w:tcPr>
          <w:p w14:paraId="4D9D097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1C81D4EF"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3BD2841B"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FF6F87" w:rsidRPr="00D31DBC" w14:paraId="368B81C0" w14:textId="77777777" w:rsidTr="00F4019B">
        <w:trPr>
          <w:trHeight w:val="418"/>
        </w:trPr>
        <w:tc>
          <w:tcPr>
            <w:tcW w:w="10348" w:type="dxa"/>
            <w:gridSpan w:val="6"/>
            <w:shd w:val="clear" w:color="auto" w:fill="7F7F7F" w:themeFill="text1" w:themeFillTint="80"/>
          </w:tcPr>
          <w:p w14:paraId="4FCE4074" w14:textId="77777777" w:rsidR="00FF6F87" w:rsidRPr="00D31DBC" w:rsidRDefault="00FF6F87" w:rsidP="00F4019B">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FF6F87" w:rsidRPr="00D31DBC" w14:paraId="11E6302D" w14:textId="77777777" w:rsidTr="00F4019B">
        <w:tc>
          <w:tcPr>
            <w:tcW w:w="3606" w:type="dxa"/>
            <w:shd w:val="clear" w:color="auto" w:fill="FFFFFF" w:themeFill="background1"/>
          </w:tcPr>
          <w:p w14:paraId="20FD73E6"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Title:</w:t>
            </w:r>
          </w:p>
          <w:p w14:paraId="36540D88" w14:textId="77777777" w:rsidR="00FF6F87" w:rsidRPr="00D31DBC" w:rsidRDefault="00FF6F87" w:rsidP="00F4019B">
            <w:pPr>
              <w:ind w:right="-170"/>
              <w:jc w:val="both"/>
              <w:rPr>
                <w:rFonts w:eastAsia="SimSun"/>
                <w:color w:val="000000" w:themeColor="text1"/>
                <w:sz w:val="20"/>
                <w:szCs w:val="20"/>
              </w:rPr>
            </w:pPr>
          </w:p>
        </w:tc>
        <w:tc>
          <w:tcPr>
            <w:tcW w:w="2817" w:type="dxa"/>
            <w:gridSpan w:val="3"/>
            <w:shd w:val="clear" w:color="auto" w:fill="FFFFFF" w:themeFill="background1"/>
          </w:tcPr>
          <w:p w14:paraId="5197DF1D"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4A574B07"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FF6F87" w:rsidRPr="00D31DBC" w14:paraId="1DFC66D8" w14:textId="77777777" w:rsidTr="00F4019B">
        <w:tc>
          <w:tcPr>
            <w:tcW w:w="4947" w:type="dxa"/>
            <w:gridSpan w:val="3"/>
            <w:shd w:val="clear" w:color="auto" w:fill="FFFFFF" w:themeFill="background1"/>
          </w:tcPr>
          <w:p w14:paraId="46D2DFA6"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22DAD114"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3F93A3B7"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FF6F87" w:rsidRPr="00D31DBC" w14:paraId="70A919D0" w14:textId="77777777" w:rsidTr="00F4019B">
        <w:tc>
          <w:tcPr>
            <w:tcW w:w="4947" w:type="dxa"/>
            <w:gridSpan w:val="3"/>
            <w:shd w:val="clear" w:color="auto" w:fill="FFFFFF" w:themeFill="background1"/>
          </w:tcPr>
          <w:p w14:paraId="77022B41"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2942650F"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732BC172"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FF6F87" w:rsidRPr="00D31DBC" w14:paraId="7CE42697" w14:textId="77777777" w:rsidTr="00F4019B">
        <w:tc>
          <w:tcPr>
            <w:tcW w:w="4947" w:type="dxa"/>
            <w:gridSpan w:val="3"/>
            <w:shd w:val="clear" w:color="auto" w:fill="FFFFFF" w:themeFill="background1"/>
          </w:tcPr>
          <w:p w14:paraId="225033E1"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9E30731" w14:textId="77777777" w:rsidR="00FF6F87" w:rsidRPr="00D31DBC" w:rsidRDefault="00FF6F87" w:rsidP="00F4019B">
            <w:pPr>
              <w:ind w:right="-170"/>
              <w:jc w:val="both"/>
              <w:rPr>
                <w:rFonts w:eastAsia="SimSun"/>
                <w:color w:val="000000" w:themeColor="text1"/>
                <w:sz w:val="20"/>
                <w:szCs w:val="20"/>
              </w:rPr>
            </w:pPr>
          </w:p>
        </w:tc>
        <w:tc>
          <w:tcPr>
            <w:tcW w:w="5401" w:type="dxa"/>
            <w:gridSpan w:val="3"/>
            <w:shd w:val="clear" w:color="auto" w:fill="FFFFFF" w:themeFill="background1"/>
          </w:tcPr>
          <w:p w14:paraId="1597D572" w14:textId="77777777"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FF6F87" w:rsidRPr="00D31DBC" w14:paraId="18E891DA" w14:textId="77777777" w:rsidTr="00F4019B">
        <w:trPr>
          <w:trHeight w:val="457"/>
        </w:trPr>
        <w:tc>
          <w:tcPr>
            <w:tcW w:w="10348" w:type="dxa"/>
            <w:gridSpan w:val="6"/>
            <w:shd w:val="clear" w:color="auto" w:fill="404040" w:themeFill="text1" w:themeFillTint="BF"/>
          </w:tcPr>
          <w:p w14:paraId="57A96730" w14:textId="77777777" w:rsidR="00FF6F87" w:rsidRPr="00D31DBC" w:rsidRDefault="00FF6F87" w:rsidP="00F4019B">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FF6F87" w:rsidRPr="00D31DBC" w14:paraId="565DFBDC" w14:textId="77777777" w:rsidTr="00F4019B">
        <w:tc>
          <w:tcPr>
            <w:tcW w:w="10348" w:type="dxa"/>
            <w:gridSpan w:val="6"/>
            <w:shd w:val="clear" w:color="auto" w:fill="FFFFFF" w:themeFill="background1"/>
          </w:tcPr>
          <w:p w14:paraId="2D3023E0" w14:textId="77777777" w:rsidR="00FF6F87"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2ADD0D63" w14:textId="77777777" w:rsidR="00FF6F87"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7D574D9A" w14:textId="77777777" w:rsidR="00FF6F87"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DC9893D" w14:textId="77777777" w:rsidR="00FF6F87"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w:t>
            </w:r>
            <w:proofErr w:type="gramStart"/>
            <w:r w:rsidRPr="00D31DBC">
              <w:rPr>
                <w:rFonts w:eastAsia="SimSun"/>
                <w:color w:val="000000" w:themeColor="text1"/>
                <w:sz w:val="20"/>
                <w:szCs w:val="20"/>
              </w:rPr>
              <w:t>hire</w:t>
            </w:r>
            <w:proofErr w:type="gramEnd"/>
            <w:r w:rsidRPr="00D31DBC">
              <w:rPr>
                <w:rFonts w:eastAsia="SimSun"/>
                <w:color w:val="000000" w:themeColor="text1"/>
                <w:sz w:val="20"/>
                <w:szCs w:val="20"/>
              </w:rPr>
              <w:t xml:space="preserve"> </w:t>
            </w:r>
          </w:p>
          <w:p w14:paraId="21AFC662" w14:textId="1C4713A6" w:rsidR="00FF6F87" w:rsidRPr="00D31DBC" w:rsidRDefault="00FF6F87" w:rsidP="00F4019B">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r>
              <w:rPr>
                <w:rFonts w:eastAsia="SimSun"/>
                <w:color w:val="000000" w:themeColor="text1"/>
                <w:sz w:val="20"/>
                <w:szCs w:val="20"/>
              </w:rPr>
              <w:t>.</w:t>
            </w:r>
          </w:p>
          <w:p w14:paraId="6F5A5DE3" w14:textId="77777777" w:rsidR="00FF6F87" w:rsidRDefault="00FF6F87" w:rsidP="00F4019B">
            <w:pPr>
              <w:ind w:right="-170"/>
              <w:jc w:val="both"/>
              <w:rPr>
                <w:rFonts w:eastAsia="SimSun"/>
                <w:color w:val="000000" w:themeColor="text1"/>
                <w:sz w:val="4"/>
                <w:szCs w:val="4"/>
              </w:rPr>
            </w:pPr>
          </w:p>
          <w:p w14:paraId="78D0C7D2" w14:textId="77777777" w:rsidR="00FF6F87" w:rsidRDefault="00FF6F87" w:rsidP="00F4019B">
            <w:pPr>
              <w:ind w:right="-170"/>
              <w:jc w:val="both"/>
              <w:rPr>
                <w:rFonts w:eastAsia="SimSun"/>
                <w:color w:val="000000" w:themeColor="text1"/>
                <w:sz w:val="4"/>
                <w:szCs w:val="4"/>
              </w:rPr>
            </w:pPr>
          </w:p>
          <w:p w14:paraId="7C8EB4F4" w14:textId="77777777" w:rsidR="00FF6F87" w:rsidRDefault="00FF6F87" w:rsidP="00F4019B">
            <w:pPr>
              <w:ind w:right="-170"/>
              <w:jc w:val="both"/>
              <w:rPr>
                <w:rFonts w:eastAsia="SimSun"/>
                <w:color w:val="000000" w:themeColor="text1"/>
                <w:sz w:val="4"/>
                <w:szCs w:val="4"/>
              </w:rPr>
            </w:pPr>
          </w:p>
          <w:p w14:paraId="09C0E39D" w14:textId="77777777" w:rsidR="00FF6F87" w:rsidRDefault="00FF6F87" w:rsidP="00F4019B">
            <w:pPr>
              <w:ind w:right="-170"/>
              <w:jc w:val="both"/>
              <w:rPr>
                <w:rFonts w:eastAsia="SimSun"/>
                <w:color w:val="000000" w:themeColor="text1"/>
                <w:sz w:val="4"/>
                <w:szCs w:val="4"/>
              </w:rPr>
            </w:pPr>
          </w:p>
          <w:p w14:paraId="47E8B1F6" w14:textId="77777777" w:rsidR="00FF6F87" w:rsidRDefault="00FF6F87" w:rsidP="00F4019B">
            <w:pPr>
              <w:ind w:right="-170"/>
              <w:jc w:val="both"/>
              <w:rPr>
                <w:rFonts w:eastAsia="SimSun"/>
                <w:color w:val="000000" w:themeColor="text1"/>
                <w:sz w:val="4"/>
                <w:szCs w:val="4"/>
              </w:rPr>
            </w:pPr>
          </w:p>
          <w:p w14:paraId="44FFFF7C" w14:textId="77777777" w:rsidR="00FF6F87" w:rsidRDefault="00FF6F87" w:rsidP="00F4019B">
            <w:pPr>
              <w:ind w:right="-170"/>
              <w:jc w:val="both"/>
              <w:rPr>
                <w:rFonts w:eastAsia="SimSun"/>
                <w:color w:val="000000" w:themeColor="text1"/>
                <w:sz w:val="4"/>
                <w:szCs w:val="4"/>
              </w:rPr>
            </w:pPr>
          </w:p>
          <w:p w14:paraId="2BF91F13" w14:textId="77777777" w:rsidR="00FF6F87" w:rsidRPr="00C07C6B" w:rsidRDefault="00FF6F87" w:rsidP="00F4019B">
            <w:pPr>
              <w:ind w:right="-170"/>
              <w:jc w:val="both"/>
              <w:rPr>
                <w:rFonts w:eastAsia="SimSun"/>
                <w:color w:val="000000" w:themeColor="text1"/>
                <w:sz w:val="4"/>
                <w:szCs w:val="4"/>
              </w:rPr>
            </w:pPr>
          </w:p>
          <w:p w14:paraId="0F29EC61" w14:textId="77777777" w:rsidR="00FF6F87" w:rsidRPr="00D31DBC" w:rsidRDefault="00FF6F87" w:rsidP="00F4019B">
            <w:pPr>
              <w:ind w:right="-170"/>
              <w:jc w:val="both"/>
              <w:rPr>
                <w:rFonts w:eastAsia="SimSun"/>
                <w:b/>
                <w:color w:val="000000" w:themeColor="text1"/>
                <w:sz w:val="20"/>
                <w:szCs w:val="20"/>
              </w:rPr>
            </w:pPr>
            <w:r w:rsidRPr="00D31DBC">
              <w:rPr>
                <w:rFonts w:eastAsia="SimSun"/>
                <w:color w:val="000000" w:themeColor="text1"/>
                <w:sz w:val="20"/>
                <w:szCs w:val="20"/>
              </w:rPr>
              <w:t xml:space="preserve">Accept:                                           </w:t>
            </w:r>
            <w:r>
              <w:rPr>
                <w:rFonts w:eastAsia="SimSun"/>
                <w:color w:val="000000" w:themeColor="text1"/>
                <w:sz w:val="20"/>
                <w:szCs w:val="20"/>
              </w:rPr>
              <w:t xml:space="preserve">                                                 </w:t>
            </w:r>
            <w:r w:rsidRPr="00D31DBC">
              <w:rPr>
                <w:rFonts w:eastAsia="SimSun"/>
                <w:color w:val="000000" w:themeColor="text1"/>
                <w:sz w:val="20"/>
                <w:szCs w:val="20"/>
              </w:rPr>
              <w:t xml:space="preserve">Name:                                          </w:t>
            </w:r>
            <w:r>
              <w:rPr>
                <w:rFonts w:eastAsia="SimSun"/>
                <w:color w:val="000000" w:themeColor="text1"/>
                <w:sz w:val="20"/>
                <w:szCs w:val="20"/>
              </w:rPr>
              <w:t xml:space="preserve">                    </w:t>
            </w:r>
            <w:r w:rsidRPr="00D31DBC">
              <w:rPr>
                <w:rFonts w:eastAsia="SimSun"/>
                <w:color w:val="000000" w:themeColor="text1"/>
                <w:sz w:val="20"/>
                <w:szCs w:val="20"/>
              </w:rPr>
              <w:t>Date:</w:t>
            </w:r>
          </w:p>
        </w:tc>
      </w:tr>
    </w:tbl>
    <w:p w14:paraId="0E80D19F" w14:textId="18F760F2"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one-page pitch  </w:t>
      </w:r>
    </w:p>
    <w:p w14:paraId="03681080" w14:textId="6FBF39A1" w:rsidR="00FC02B4" w:rsidRDefault="00FC02B4" w:rsidP="00FC02B4">
      <w:pPr>
        <w:rPr>
          <w:rFonts w:ascii="Calibri" w:eastAsia="DengXian" w:hAnsi="Calibri" w:cs="Calibri"/>
        </w:rPr>
      </w:pPr>
      <w:r w:rsidRPr="00FC02B4">
        <w:rPr>
          <w:rFonts w:ascii="Calibri" w:eastAsia="DengXian" w:hAnsi="Calibri" w:cs="Calibri"/>
        </w:rPr>
        <w:t>Your one-page pitch should be compelling and convincing. It is a chance to tell the panel why you are the right person for the job. The panel wants to know why you are interested in the role, what you can offer DFAT, and how your skills, knowledge, experience</w:t>
      </w:r>
      <w:r w:rsidR="00B22706">
        <w:rPr>
          <w:rFonts w:ascii="Calibri" w:eastAsia="DengXian" w:hAnsi="Calibri" w:cs="Calibri"/>
        </w:rPr>
        <w:t>,</w:t>
      </w:r>
      <w:r w:rsidRPr="00FC02B4">
        <w:rPr>
          <w:rFonts w:ascii="Calibri" w:eastAsia="DengXian" w:hAnsi="Calibri" w:cs="Calibri"/>
        </w:rPr>
        <w:t xml:space="preserv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25F62A3D"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EABE" w14:textId="77777777" w:rsidR="007237C3" w:rsidRDefault="007237C3" w:rsidP="007237C3">
      <w:pPr>
        <w:spacing w:after="0" w:line="240" w:lineRule="auto"/>
      </w:pPr>
      <w:r>
        <w:separator/>
      </w:r>
    </w:p>
  </w:endnote>
  <w:endnote w:type="continuationSeparator" w:id="0">
    <w:p w14:paraId="1B0815B0" w14:textId="77777777" w:rsidR="007237C3" w:rsidRDefault="007237C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11A6" w14:textId="77777777" w:rsidR="007237C3" w:rsidRDefault="007237C3" w:rsidP="007237C3">
      <w:pPr>
        <w:spacing w:after="0" w:line="240" w:lineRule="auto"/>
      </w:pPr>
      <w:r>
        <w:separator/>
      </w:r>
    </w:p>
  </w:footnote>
  <w:footnote w:type="continuationSeparator" w:id="0">
    <w:p w14:paraId="25CB619C" w14:textId="77777777" w:rsidR="007237C3" w:rsidRDefault="007237C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8B33ED"/>
    <w:multiLevelType w:val="hybridMultilevel"/>
    <w:tmpl w:val="6CA2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4653CE"/>
    <w:multiLevelType w:val="hybridMultilevel"/>
    <w:tmpl w:val="748C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233C6"/>
    <w:multiLevelType w:val="hybridMultilevel"/>
    <w:tmpl w:val="C7CC88AE"/>
    <w:lvl w:ilvl="0" w:tplc="E9388F32">
      <w:start w:val="1"/>
      <w:numFmt w:val="bullet"/>
      <w:lvlText w:val=""/>
      <w:lvlJc w:val="left"/>
      <w:pPr>
        <w:ind w:left="720" w:hanging="360"/>
      </w:pPr>
      <w:rPr>
        <w:rFonts w:ascii="Symbol" w:hAnsi="Symbol"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8618193">
    <w:abstractNumId w:val="8"/>
  </w:num>
  <w:num w:numId="2" w16cid:durableId="817377732">
    <w:abstractNumId w:val="1"/>
  </w:num>
  <w:num w:numId="3" w16cid:durableId="662396683">
    <w:abstractNumId w:val="9"/>
  </w:num>
  <w:num w:numId="4" w16cid:durableId="1730614082">
    <w:abstractNumId w:val="2"/>
  </w:num>
  <w:num w:numId="5" w16cid:durableId="1910571986">
    <w:abstractNumId w:val="4"/>
  </w:num>
  <w:num w:numId="6" w16cid:durableId="731780143">
    <w:abstractNumId w:val="7"/>
  </w:num>
  <w:num w:numId="7" w16cid:durableId="1868328882">
    <w:abstractNumId w:val="0"/>
  </w:num>
  <w:num w:numId="8" w16cid:durableId="470557421">
    <w:abstractNumId w:val="10"/>
  </w:num>
  <w:num w:numId="9" w16cid:durableId="1741175793">
    <w:abstractNumId w:val="5"/>
  </w:num>
  <w:num w:numId="10" w16cid:durableId="803281448">
    <w:abstractNumId w:val="3"/>
  </w:num>
  <w:num w:numId="11" w16cid:durableId="607081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F0B19"/>
    <w:rsid w:val="00125370"/>
    <w:rsid w:val="001908E7"/>
    <w:rsid w:val="002E05C6"/>
    <w:rsid w:val="002F415C"/>
    <w:rsid w:val="004E126B"/>
    <w:rsid w:val="0057667A"/>
    <w:rsid w:val="005B291C"/>
    <w:rsid w:val="00635602"/>
    <w:rsid w:val="007237C3"/>
    <w:rsid w:val="00867C39"/>
    <w:rsid w:val="008741A6"/>
    <w:rsid w:val="00980677"/>
    <w:rsid w:val="00B22706"/>
    <w:rsid w:val="00B36ACF"/>
    <w:rsid w:val="00CB2369"/>
    <w:rsid w:val="00CC778B"/>
    <w:rsid w:val="00D31DBC"/>
    <w:rsid w:val="00D37B7E"/>
    <w:rsid w:val="00E04E8E"/>
    <w:rsid w:val="00E5045A"/>
    <w:rsid w:val="00E51725"/>
    <w:rsid w:val="00EB47E6"/>
    <w:rsid w:val="00FC02B4"/>
    <w:rsid w:val="00FD3997"/>
    <w:rsid w:val="00FF6F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6908</Characters>
  <Application>Microsoft Office Word</Application>
  <DocSecurity>0</DocSecurity>
  <Lines>198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5</cp:revision>
  <dcterms:created xsi:type="dcterms:W3CDTF">2024-03-27T07:49:00Z</dcterms:created>
  <dcterms:modified xsi:type="dcterms:W3CDTF">2024-04-09T00:31:00Z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2022-08-15T02:57:59Z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02A54DF98FAC97276AFD7CCF80A3C06A</vt:lpwstr>
  </property>
  <property fmtid="{D5CDD505-2E9C-101B-9397-08002B2CF9AE}" pid="20" name="PM_Hash_Salt">
    <vt:lpwstr>B31FBC8C564417996EA3864C0D4FF0E1</vt:lpwstr>
  </property>
  <property fmtid="{D5CDD505-2E9C-101B-9397-08002B2CF9AE}" pid="21" name="PM_Hash_SHA1">
    <vt:lpwstr>5A721454186C7B7C3E04C282945E4F00C50EA160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HMAC">
    <vt:lpwstr>v=2022.1;a=SHA256;h=A2E0E9026D36DFFCAE1ADC0289BB202A00B08C40F2A92DC6D1C223930FDB8751</vt:lpwstr>
  </property>
  <property fmtid="{D5CDD505-2E9C-101B-9397-08002B2CF9AE}" pid="25" name="PM_Display">
    <vt:lpwstr>OFFICIAL</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Uuid">
    <vt:lpwstr>v=2022.2;d=gov.au;g=46DD6D7C-8107-577B-BC6E-F348953B2E44</vt:lpwstr>
  </property>
</Properties>
</file>